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sv-SE"/>
        </w:rPr>
        <w:alias w:val="Asiaotsikko"/>
        <w:tag w:val="Asiaotsikko"/>
        <w:id w:val="33890565"/>
        <w:placeholder>
          <w:docPart w:val="DC3B9A61C8744D559464567EBBD70D1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2627E8D8" w14:textId="77777777" w:rsidR="00E55243" w:rsidRPr="007967D2" w:rsidRDefault="00E55243" w:rsidP="00E55243">
          <w:pPr>
            <w:pStyle w:val="Otsikko"/>
            <w:rPr>
              <w:lang w:val="sv-SE"/>
            </w:rPr>
          </w:pPr>
          <w:r w:rsidRPr="007967D2">
            <w:rPr>
              <w:lang w:val="sv-SE"/>
            </w:rPr>
            <w:t>FULLMAKT FÖR ATT REPRESENTERA VERKSAMHETSUTÖVAREN I ÄRENDEN SOM BERÖR SÄKERHETSTILLSTÅND I ENLIGHET MED STRÅLSÄKERHETSLAGEN (859/2018)</w:t>
          </w:r>
        </w:p>
      </w:sdtContent>
    </w:sdt>
    <w:p w14:paraId="641C6448" w14:textId="77777777" w:rsidR="00E55243" w:rsidRPr="001C45E7" w:rsidRDefault="00E55243" w:rsidP="00E55243">
      <w:pPr>
        <w:pStyle w:val="Otsikko1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  <w:lang w:val="sv"/>
        </w:rPr>
        <w:t>Verksamhetsutövarens uppgifter</w:t>
      </w:r>
    </w:p>
    <w:tbl>
      <w:tblPr>
        <w:tblW w:w="10296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E55243" w:rsidRPr="0086250D" w14:paraId="3299494F" w14:textId="77777777" w:rsidTr="00461318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8BD" w14:textId="77777777" w:rsidR="00E55243" w:rsidRPr="00D120A7" w:rsidRDefault="00E55243" w:rsidP="004613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"/>
              </w:rPr>
              <w:t>Verksamhetsutövare</w:t>
            </w:r>
            <w:r>
              <w:rPr>
                <w:rStyle w:val="Alaviitteenviite"/>
                <w:rFonts w:cs="Arial"/>
                <w:sz w:val="18"/>
                <w:szCs w:val="18"/>
                <w:lang w:val="sv"/>
              </w:rPr>
              <w:footnoteReference w:id="1"/>
            </w:r>
          </w:p>
          <w:p w14:paraId="2601EACC" w14:textId="77777777" w:rsidR="00E55243" w:rsidRPr="00D120A7" w:rsidRDefault="00E55243" w:rsidP="00461318">
            <w:pPr>
              <w:rPr>
                <w:rFonts w:cs="Arial"/>
              </w:rPr>
            </w:pPr>
            <w:r>
              <w:rPr>
                <w:rFonts w:cs="Arial"/>
                <w:sz w:val="18"/>
                <w:lang w:val="sv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val="sv"/>
              </w:rPr>
              <w:instrText xml:space="preserve"> FORMTEXT </w:instrText>
            </w:r>
            <w:r>
              <w:rPr>
                <w:rFonts w:cs="Arial"/>
                <w:sz w:val="18"/>
                <w:lang w:val="sv"/>
              </w:rPr>
            </w:r>
            <w:r>
              <w:rPr>
                <w:rFonts w:cs="Arial"/>
                <w:sz w:val="18"/>
                <w:lang w:val="sv"/>
              </w:rPr>
              <w:fldChar w:fldCharType="separate"/>
            </w:r>
            <w:r>
              <w:rPr>
                <w:rFonts w:cs="Arial"/>
                <w:noProof/>
                <w:sz w:val="18"/>
                <w:lang w:val="sv"/>
              </w:rPr>
              <w:t>     </w:t>
            </w:r>
            <w:r>
              <w:rPr>
                <w:rFonts w:cs="Arial"/>
                <w:sz w:val="18"/>
                <w:lang w:val="sv"/>
              </w:rPr>
              <w:fldChar w:fldCharType="end"/>
            </w:r>
          </w:p>
        </w:tc>
      </w:tr>
      <w:tr w:rsidR="00E55243" w:rsidRPr="0086250D" w14:paraId="67960631" w14:textId="77777777" w:rsidTr="00461318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3431" w14:textId="77777777" w:rsidR="00E55243" w:rsidRDefault="00E55243" w:rsidP="004613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"/>
              </w:rPr>
              <w:t>FO-nummer</w:t>
            </w:r>
          </w:p>
          <w:p w14:paraId="79450321" w14:textId="77777777" w:rsidR="00E55243" w:rsidRDefault="00E55243" w:rsidP="004613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lang w:val="sv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val="sv"/>
              </w:rPr>
              <w:instrText xml:space="preserve"> FORMTEXT </w:instrText>
            </w:r>
            <w:r>
              <w:rPr>
                <w:rFonts w:cs="Arial"/>
                <w:sz w:val="18"/>
                <w:lang w:val="sv"/>
              </w:rPr>
            </w:r>
            <w:r>
              <w:rPr>
                <w:rFonts w:cs="Arial"/>
                <w:sz w:val="18"/>
                <w:lang w:val="sv"/>
              </w:rPr>
              <w:fldChar w:fldCharType="separate"/>
            </w:r>
            <w:r>
              <w:rPr>
                <w:rFonts w:cs="Arial"/>
                <w:noProof/>
                <w:sz w:val="18"/>
                <w:lang w:val="sv"/>
              </w:rPr>
              <w:t>     </w:t>
            </w:r>
            <w:r>
              <w:rPr>
                <w:rFonts w:cs="Arial"/>
                <w:sz w:val="18"/>
                <w:lang w:val="sv"/>
              </w:rPr>
              <w:fldChar w:fldCharType="end"/>
            </w:r>
          </w:p>
        </w:tc>
      </w:tr>
    </w:tbl>
    <w:p w14:paraId="017873BA" w14:textId="77777777" w:rsidR="00E55243" w:rsidRDefault="00E55243" w:rsidP="00E55243">
      <w:pPr>
        <w:pStyle w:val="Otsikko1"/>
        <w:ind w:left="720"/>
      </w:pPr>
    </w:p>
    <w:p w14:paraId="04FC4598" w14:textId="77777777" w:rsidR="00E55243" w:rsidRPr="001C45E7" w:rsidRDefault="00E55243" w:rsidP="00E55243">
      <w:pPr>
        <w:pStyle w:val="Otsikko1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  <w:lang w:val="sv"/>
        </w:rPr>
        <w:t xml:space="preserve">Uppgifter om fullmaktsgivaren </w:t>
      </w:r>
      <w:r>
        <w:rPr>
          <w:rStyle w:val="Alaviitteenviite"/>
          <w:rFonts w:cs="Arial"/>
          <w:sz w:val="18"/>
          <w:lang w:val="sv"/>
        </w:rPr>
        <w:footnoteReference w:id="2"/>
      </w:r>
    </w:p>
    <w:tbl>
      <w:tblPr>
        <w:tblW w:w="1028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5144"/>
        <w:gridCol w:w="5144"/>
      </w:tblGrid>
      <w:tr w:rsidR="00E55243" w:rsidRPr="0086250D" w14:paraId="499C14BA" w14:textId="77777777" w:rsidTr="00461318">
        <w:trPr>
          <w:trHeight w:val="525"/>
        </w:trPr>
        <w:tc>
          <w:tcPr>
            <w:tcW w:w="5144" w:type="dxa"/>
          </w:tcPr>
          <w:p w14:paraId="5D069356" w14:textId="77777777" w:rsidR="00E55243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t>Namn</w:t>
            </w:r>
          </w:p>
          <w:p w14:paraId="604F3BA5" w14:textId="77777777" w:rsidR="00E55243" w:rsidRPr="00D120A7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val="sv"/>
              </w:rPr>
              <w:instrText xml:space="preserve"> FORMTEXT </w:instrText>
            </w:r>
            <w:r>
              <w:rPr>
                <w:rFonts w:cs="Arial"/>
                <w:sz w:val="18"/>
                <w:lang w:val="sv"/>
              </w:rPr>
            </w:r>
            <w:r>
              <w:rPr>
                <w:rFonts w:cs="Arial"/>
                <w:sz w:val="18"/>
                <w:lang w:val="sv"/>
              </w:rPr>
              <w:fldChar w:fldCharType="separate"/>
            </w:r>
            <w:r>
              <w:rPr>
                <w:rFonts w:cs="Arial"/>
                <w:noProof/>
                <w:sz w:val="18"/>
                <w:lang w:val="sv"/>
              </w:rPr>
              <w:t>     </w:t>
            </w:r>
            <w:r>
              <w:rPr>
                <w:rFonts w:cs="Arial"/>
                <w:sz w:val="18"/>
                <w:lang w:val="sv"/>
              </w:rPr>
              <w:fldChar w:fldCharType="end"/>
            </w:r>
          </w:p>
        </w:tc>
        <w:tc>
          <w:tcPr>
            <w:tcW w:w="5144" w:type="dxa"/>
          </w:tcPr>
          <w:p w14:paraId="5AB012AA" w14:textId="77777777" w:rsidR="00E55243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t>Namn</w:t>
            </w:r>
          </w:p>
          <w:p w14:paraId="2FC8E8EA" w14:textId="77777777" w:rsidR="00E55243" w:rsidRPr="00D120A7" w:rsidRDefault="00E55243" w:rsidP="00461318">
            <w:pPr>
              <w:rPr>
                <w:rFonts w:cs="Arial"/>
              </w:rPr>
            </w:pPr>
            <w:r>
              <w:rPr>
                <w:rFonts w:cs="Arial"/>
                <w:sz w:val="18"/>
                <w:lang w:val="sv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val="sv"/>
              </w:rPr>
              <w:instrText xml:space="preserve"> FORMTEXT </w:instrText>
            </w:r>
            <w:r>
              <w:rPr>
                <w:rFonts w:cs="Arial"/>
                <w:sz w:val="18"/>
                <w:lang w:val="sv"/>
              </w:rPr>
            </w:r>
            <w:r>
              <w:rPr>
                <w:rFonts w:cs="Arial"/>
                <w:sz w:val="18"/>
                <w:lang w:val="sv"/>
              </w:rPr>
              <w:fldChar w:fldCharType="separate"/>
            </w:r>
            <w:r>
              <w:rPr>
                <w:rFonts w:cs="Arial"/>
                <w:noProof/>
                <w:sz w:val="18"/>
                <w:lang w:val="sv"/>
              </w:rPr>
              <w:t>     </w:t>
            </w:r>
            <w:r>
              <w:rPr>
                <w:rFonts w:cs="Arial"/>
                <w:sz w:val="18"/>
                <w:lang w:val="sv"/>
              </w:rPr>
              <w:fldChar w:fldCharType="end"/>
            </w:r>
          </w:p>
        </w:tc>
      </w:tr>
      <w:tr w:rsidR="00E55243" w:rsidRPr="007967D2" w14:paraId="30375383" w14:textId="77777777" w:rsidTr="00461318">
        <w:trPr>
          <w:trHeight w:val="525"/>
        </w:trPr>
        <w:tc>
          <w:tcPr>
            <w:tcW w:w="5144" w:type="dxa"/>
          </w:tcPr>
          <w:p w14:paraId="03D3F47F" w14:textId="77777777" w:rsidR="00E55243" w:rsidRPr="00D120A7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t>Ställning inom företaget eller organisationen</w:t>
            </w:r>
          </w:p>
          <w:p w14:paraId="75576634" w14:textId="77777777" w:rsidR="00E55243" w:rsidRPr="00D120A7" w:rsidRDefault="00E55243" w:rsidP="00461318">
            <w:pPr>
              <w:rPr>
                <w:rFonts w:cs="Arial"/>
              </w:rPr>
            </w:pPr>
            <w:r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bookmarkStart w:id="0" w:name="Teksti363"/>
            <w:r>
              <w:rPr>
                <w:rFonts w:cs="Arial"/>
                <w:sz w:val="18"/>
                <w:lang w:val="sv"/>
              </w:rPr>
              <w:instrText xml:space="preserve"> FORMTEXT </w:instrText>
            </w:r>
            <w:r>
              <w:rPr>
                <w:rFonts w:cs="Arial"/>
                <w:sz w:val="18"/>
                <w:lang w:val="sv"/>
              </w:rPr>
            </w:r>
            <w:r>
              <w:rPr>
                <w:rFonts w:cs="Arial"/>
                <w:sz w:val="18"/>
                <w:lang w:val="sv"/>
              </w:rPr>
              <w:fldChar w:fldCharType="separate"/>
            </w:r>
            <w:r>
              <w:rPr>
                <w:rFonts w:cs="Arial"/>
                <w:noProof/>
                <w:sz w:val="18"/>
                <w:lang w:val="sv"/>
              </w:rPr>
              <w:t>     </w:t>
            </w:r>
            <w:r>
              <w:rPr>
                <w:rFonts w:cs="Arial"/>
                <w:sz w:val="18"/>
                <w:lang w:val="sv"/>
              </w:rPr>
              <w:fldChar w:fldCharType="end"/>
            </w:r>
            <w:bookmarkEnd w:id="0"/>
          </w:p>
        </w:tc>
        <w:tc>
          <w:tcPr>
            <w:tcW w:w="5144" w:type="dxa"/>
          </w:tcPr>
          <w:p w14:paraId="34F8D054" w14:textId="77777777" w:rsidR="00E55243" w:rsidRPr="007967D2" w:rsidRDefault="00E55243" w:rsidP="00461318">
            <w:pPr>
              <w:rPr>
                <w:rFonts w:cs="Arial"/>
                <w:sz w:val="18"/>
                <w:lang w:val="sv-SE"/>
              </w:rPr>
            </w:pPr>
            <w:r>
              <w:rPr>
                <w:rFonts w:cs="Arial"/>
                <w:sz w:val="18"/>
                <w:lang w:val="sv"/>
              </w:rPr>
              <w:t>Ställning inom företaget eller organisationen</w:t>
            </w:r>
          </w:p>
          <w:p w14:paraId="485CEE86" w14:textId="77777777" w:rsidR="00E55243" w:rsidRPr="007967D2" w:rsidRDefault="00E55243" w:rsidP="00461318">
            <w:pPr>
              <w:rPr>
                <w:rFonts w:cs="Arial"/>
                <w:lang w:val="sv-SE"/>
              </w:rPr>
            </w:pPr>
            <w:r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val="sv"/>
              </w:rPr>
              <w:instrText xml:space="preserve"> FORMTEXT </w:instrText>
            </w:r>
            <w:r>
              <w:rPr>
                <w:rFonts w:cs="Arial"/>
                <w:sz w:val="18"/>
                <w:lang w:val="sv"/>
              </w:rPr>
            </w:r>
            <w:r>
              <w:rPr>
                <w:rFonts w:cs="Arial"/>
                <w:sz w:val="18"/>
                <w:lang w:val="sv"/>
              </w:rPr>
              <w:fldChar w:fldCharType="separate"/>
            </w:r>
            <w:r>
              <w:rPr>
                <w:rFonts w:cs="Arial"/>
                <w:noProof/>
                <w:sz w:val="18"/>
                <w:lang w:val="sv"/>
              </w:rPr>
              <w:t>     </w:t>
            </w:r>
            <w:r>
              <w:rPr>
                <w:rFonts w:cs="Arial"/>
                <w:sz w:val="18"/>
                <w:lang w:val="sv"/>
              </w:rPr>
              <w:fldChar w:fldCharType="end"/>
            </w:r>
          </w:p>
        </w:tc>
      </w:tr>
      <w:tr w:rsidR="00E55243" w:rsidRPr="0086250D" w14:paraId="132E5C60" w14:textId="77777777" w:rsidTr="00461318">
        <w:trPr>
          <w:trHeight w:val="525"/>
        </w:trPr>
        <w:tc>
          <w:tcPr>
            <w:tcW w:w="5144" w:type="dxa"/>
          </w:tcPr>
          <w:p w14:paraId="558B9158" w14:textId="77777777" w:rsidR="00E55243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t>Telefonnummer</w:t>
            </w:r>
          </w:p>
          <w:p w14:paraId="6653C51E" w14:textId="77777777" w:rsidR="00E55243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val="sv"/>
              </w:rPr>
              <w:instrText xml:space="preserve"> FORMTEXT </w:instrText>
            </w:r>
            <w:r>
              <w:rPr>
                <w:rFonts w:cs="Arial"/>
                <w:sz w:val="18"/>
                <w:lang w:val="sv"/>
              </w:rPr>
            </w:r>
            <w:r>
              <w:rPr>
                <w:rFonts w:cs="Arial"/>
                <w:sz w:val="18"/>
                <w:lang w:val="sv"/>
              </w:rPr>
              <w:fldChar w:fldCharType="separate"/>
            </w:r>
            <w:r>
              <w:rPr>
                <w:rFonts w:cs="Arial"/>
                <w:noProof/>
                <w:sz w:val="18"/>
                <w:lang w:val="sv"/>
              </w:rPr>
              <w:t>     </w:t>
            </w:r>
            <w:r>
              <w:rPr>
                <w:rFonts w:cs="Arial"/>
                <w:sz w:val="18"/>
                <w:lang w:val="sv"/>
              </w:rPr>
              <w:fldChar w:fldCharType="end"/>
            </w:r>
          </w:p>
        </w:tc>
        <w:tc>
          <w:tcPr>
            <w:tcW w:w="5144" w:type="dxa"/>
          </w:tcPr>
          <w:p w14:paraId="36BDFC2C" w14:textId="77777777" w:rsidR="00E55243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t>Telefonnummer</w:t>
            </w:r>
          </w:p>
          <w:p w14:paraId="317FE985" w14:textId="77777777" w:rsidR="00E55243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val="sv"/>
              </w:rPr>
              <w:instrText xml:space="preserve"> FORMTEXT </w:instrText>
            </w:r>
            <w:r>
              <w:rPr>
                <w:rFonts w:cs="Arial"/>
                <w:sz w:val="18"/>
                <w:lang w:val="sv"/>
              </w:rPr>
            </w:r>
            <w:r>
              <w:rPr>
                <w:rFonts w:cs="Arial"/>
                <w:sz w:val="18"/>
                <w:lang w:val="sv"/>
              </w:rPr>
              <w:fldChar w:fldCharType="separate"/>
            </w:r>
            <w:r>
              <w:rPr>
                <w:rFonts w:cs="Arial"/>
                <w:noProof/>
                <w:sz w:val="18"/>
                <w:lang w:val="sv"/>
              </w:rPr>
              <w:t>     </w:t>
            </w:r>
            <w:r>
              <w:rPr>
                <w:rFonts w:cs="Arial"/>
                <w:sz w:val="18"/>
                <w:lang w:val="sv"/>
              </w:rPr>
              <w:fldChar w:fldCharType="end"/>
            </w:r>
          </w:p>
        </w:tc>
      </w:tr>
      <w:tr w:rsidR="00E55243" w:rsidRPr="0086250D" w14:paraId="257C41E3" w14:textId="77777777" w:rsidTr="00461318">
        <w:trPr>
          <w:trHeight w:val="525"/>
        </w:trPr>
        <w:tc>
          <w:tcPr>
            <w:tcW w:w="5144" w:type="dxa"/>
          </w:tcPr>
          <w:p w14:paraId="749A862B" w14:textId="77777777" w:rsidR="00E55243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t>E-postadress</w:t>
            </w:r>
          </w:p>
          <w:p w14:paraId="671A21C5" w14:textId="77777777" w:rsidR="00E55243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val="sv"/>
              </w:rPr>
              <w:instrText xml:space="preserve"> FORMTEXT </w:instrText>
            </w:r>
            <w:r>
              <w:rPr>
                <w:rFonts w:cs="Arial"/>
                <w:sz w:val="18"/>
                <w:lang w:val="sv"/>
              </w:rPr>
            </w:r>
            <w:r>
              <w:rPr>
                <w:rFonts w:cs="Arial"/>
                <w:sz w:val="18"/>
                <w:lang w:val="sv"/>
              </w:rPr>
              <w:fldChar w:fldCharType="separate"/>
            </w:r>
            <w:r>
              <w:rPr>
                <w:rFonts w:cs="Arial"/>
                <w:noProof/>
                <w:sz w:val="18"/>
                <w:lang w:val="sv"/>
              </w:rPr>
              <w:t>     </w:t>
            </w:r>
            <w:r>
              <w:rPr>
                <w:rFonts w:cs="Arial"/>
                <w:sz w:val="18"/>
                <w:lang w:val="sv"/>
              </w:rPr>
              <w:fldChar w:fldCharType="end"/>
            </w:r>
          </w:p>
        </w:tc>
        <w:tc>
          <w:tcPr>
            <w:tcW w:w="5144" w:type="dxa"/>
          </w:tcPr>
          <w:p w14:paraId="708E7009" w14:textId="77777777" w:rsidR="00E55243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t>E-postadress</w:t>
            </w:r>
          </w:p>
          <w:p w14:paraId="236CF192" w14:textId="77777777" w:rsidR="00E55243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val="sv"/>
              </w:rPr>
              <w:instrText xml:space="preserve"> FORMTEXT </w:instrText>
            </w:r>
            <w:r>
              <w:rPr>
                <w:rFonts w:cs="Arial"/>
                <w:sz w:val="18"/>
                <w:lang w:val="sv"/>
              </w:rPr>
            </w:r>
            <w:r>
              <w:rPr>
                <w:rFonts w:cs="Arial"/>
                <w:sz w:val="18"/>
                <w:lang w:val="sv"/>
              </w:rPr>
              <w:fldChar w:fldCharType="separate"/>
            </w:r>
            <w:r>
              <w:rPr>
                <w:rFonts w:cs="Arial"/>
                <w:noProof/>
                <w:sz w:val="18"/>
                <w:lang w:val="sv"/>
              </w:rPr>
              <w:t>     </w:t>
            </w:r>
            <w:r>
              <w:rPr>
                <w:rFonts w:cs="Arial"/>
                <w:sz w:val="18"/>
                <w:lang w:val="sv"/>
              </w:rPr>
              <w:fldChar w:fldCharType="end"/>
            </w:r>
          </w:p>
        </w:tc>
      </w:tr>
    </w:tbl>
    <w:p w14:paraId="2AF85EC2" w14:textId="77777777" w:rsidR="00E55243" w:rsidRPr="001C45E7" w:rsidRDefault="00E55243" w:rsidP="00E55243">
      <w:pPr>
        <w:pStyle w:val="Otsikko1"/>
        <w:ind w:left="720"/>
        <w:rPr>
          <w:sz w:val="22"/>
          <w:szCs w:val="22"/>
        </w:rPr>
      </w:pPr>
    </w:p>
    <w:p w14:paraId="15580249" w14:textId="77777777" w:rsidR="00E55243" w:rsidRPr="001C45E7" w:rsidRDefault="00E55243" w:rsidP="00E55243">
      <w:pPr>
        <w:pStyle w:val="Otsikko1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  <w:lang w:val="sv"/>
        </w:rPr>
        <w:t>Fullmakt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E55243" w:rsidRPr="0086250D" w14:paraId="322CD3DE" w14:textId="77777777" w:rsidTr="00461318">
        <w:trPr>
          <w:trHeight w:val="512"/>
        </w:trPr>
        <w:tc>
          <w:tcPr>
            <w:tcW w:w="10314" w:type="dxa"/>
          </w:tcPr>
          <w:p w14:paraId="6C5C5AC5" w14:textId="77777777" w:rsidR="00E55243" w:rsidRPr="004A1774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t>Datum då fullmakt har beviljats</w:t>
            </w:r>
          </w:p>
          <w:p w14:paraId="2E1336DF" w14:textId="77777777" w:rsidR="00E55243" w:rsidRPr="004A1774" w:rsidRDefault="00E55243" w:rsidP="00461318">
            <w:pPr>
              <w:rPr>
                <w:rFonts w:cs="Arial"/>
              </w:rPr>
            </w:pPr>
            <w:r>
              <w:rPr>
                <w:sz w:val="18"/>
                <w:lang w:val="sv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sv"/>
              </w:rPr>
              <w:instrText xml:space="preserve"> FORMTEXT </w:instrText>
            </w:r>
            <w:r>
              <w:rPr>
                <w:sz w:val="18"/>
                <w:lang w:val="sv"/>
              </w:rPr>
            </w:r>
            <w:r>
              <w:rPr>
                <w:sz w:val="18"/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sz w:val="18"/>
                <w:lang w:val="sv"/>
              </w:rPr>
              <w:fldChar w:fldCharType="end"/>
            </w:r>
          </w:p>
        </w:tc>
      </w:tr>
      <w:tr w:rsidR="00E55243" w:rsidRPr="0086250D" w14:paraId="00575162" w14:textId="77777777" w:rsidTr="00461318">
        <w:trPr>
          <w:trHeight w:val="512"/>
        </w:trPr>
        <w:tc>
          <w:tcPr>
            <w:tcW w:w="10314" w:type="dxa"/>
          </w:tcPr>
          <w:p w14:paraId="7CC8B0BB" w14:textId="77777777" w:rsidR="00E55243" w:rsidRPr="004A1774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t xml:space="preserve">Personer som beviljats fullmakt </w:t>
            </w:r>
          </w:p>
          <w:p w14:paraId="3A30E1E8" w14:textId="77777777" w:rsidR="00E55243" w:rsidRDefault="00E55243" w:rsidP="00461318">
            <w:pPr>
              <w:rPr>
                <w:rFonts w:cs="Arial"/>
                <w:sz w:val="18"/>
              </w:rPr>
            </w:pPr>
            <w:r>
              <w:rPr>
                <w:sz w:val="18"/>
                <w:lang w:val="sv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sv"/>
              </w:rPr>
              <w:instrText xml:space="preserve"> FORMTEXT </w:instrText>
            </w:r>
            <w:r>
              <w:rPr>
                <w:sz w:val="18"/>
                <w:lang w:val="sv"/>
              </w:rPr>
            </w:r>
            <w:r>
              <w:rPr>
                <w:sz w:val="18"/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sz w:val="18"/>
                <w:lang w:val="sv"/>
              </w:rPr>
              <w:fldChar w:fldCharType="end"/>
            </w:r>
          </w:p>
        </w:tc>
      </w:tr>
      <w:tr w:rsidR="00E55243" w:rsidRPr="0086250D" w14:paraId="78DE8F3B" w14:textId="77777777" w:rsidTr="00461318">
        <w:trPr>
          <w:trHeight w:val="512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D6BF" w14:textId="77777777" w:rsidR="00E55243" w:rsidRPr="007967D2" w:rsidRDefault="00E55243" w:rsidP="00461318">
            <w:pPr>
              <w:rPr>
                <w:rFonts w:cs="Arial"/>
                <w:sz w:val="18"/>
                <w:lang w:val="sv-SE"/>
              </w:rPr>
            </w:pPr>
            <w:r>
              <w:rPr>
                <w:rFonts w:cs="Arial"/>
                <w:sz w:val="18"/>
                <w:lang w:val="sv"/>
              </w:rPr>
              <w:t>Säkerhetstillståndets nummer, som fullmakten gäller</w:t>
            </w:r>
            <w:r>
              <w:rPr>
                <w:rStyle w:val="Alaviitteenviite"/>
                <w:rFonts w:cs="Arial"/>
                <w:sz w:val="18"/>
                <w:lang w:val="sv"/>
              </w:rPr>
              <w:footnoteReference w:id="3"/>
            </w:r>
            <w:r>
              <w:rPr>
                <w:rFonts w:cs="Arial"/>
                <w:sz w:val="18"/>
                <w:lang w:val="sv"/>
              </w:rPr>
              <w:t xml:space="preserve"> </w:t>
            </w:r>
          </w:p>
          <w:p w14:paraId="3010356E" w14:textId="77777777" w:rsidR="00E55243" w:rsidRPr="00933DE2" w:rsidRDefault="00E55243" w:rsidP="0046131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sv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val="sv"/>
              </w:rPr>
              <w:instrText xml:space="preserve"> FORMTEXT </w:instrText>
            </w:r>
            <w:r>
              <w:rPr>
                <w:rFonts w:cs="Arial"/>
                <w:sz w:val="18"/>
                <w:lang w:val="sv"/>
              </w:rPr>
            </w:r>
            <w:r>
              <w:rPr>
                <w:rFonts w:cs="Arial"/>
                <w:sz w:val="18"/>
                <w:lang w:val="sv"/>
              </w:rPr>
              <w:fldChar w:fldCharType="separate"/>
            </w:r>
            <w:r>
              <w:rPr>
                <w:rFonts w:cs="Arial"/>
                <w:sz w:val="18"/>
                <w:lang w:val="sv"/>
              </w:rPr>
              <w:t>     </w:t>
            </w:r>
            <w:r>
              <w:rPr>
                <w:rFonts w:cs="Arial"/>
                <w:sz w:val="18"/>
                <w:lang w:val="sv"/>
              </w:rPr>
              <w:fldChar w:fldCharType="end"/>
            </w:r>
          </w:p>
        </w:tc>
      </w:tr>
      <w:tr w:rsidR="00E55243" w:rsidRPr="0086250D" w14:paraId="4ED12467" w14:textId="77777777" w:rsidTr="00461318">
        <w:trPr>
          <w:trHeight w:val="1800"/>
        </w:trPr>
        <w:tc>
          <w:tcPr>
            <w:tcW w:w="10314" w:type="dxa"/>
          </w:tcPr>
          <w:p w14:paraId="0D29B536" w14:textId="77777777" w:rsidR="00E55243" w:rsidRPr="007967D2" w:rsidRDefault="00E55243" w:rsidP="00461318">
            <w:pPr>
              <w:rPr>
                <w:rFonts w:cs="Arial"/>
                <w:sz w:val="18"/>
                <w:lang w:val="sv-SE"/>
              </w:rPr>
            </w:pPr>
            <w:r>
              <w:rPr>
                <w:rFonts w:cs="Arial"/>
                <w:sz w:val="18"/>
                <w:lang w:val="sv"/>
              </w:rPr>
              <w:lastRenderedPageBreak/>
              <w:t>Ärende, som fullmakten  gäller</w:t>
            </w:r>
          </w:p>
          <w:p w14:paraId="141985F4" w14:textId="77777777" w:rsidR="00E55243" w:rsidRPr="007967D2" w:rsidRDefault="00E55243" w:rsidP="00461318">
            <w:pPr>
              <w:rPr>
                <w:rFonts w:cs="Arial"/>
                <w:sz w:val="18"/>
                <w:lang w:val="sv-SE"/>
              </w:rPr>
            </w:pPr>
          </w:p>
          <w:p w14:paraId="323490FF" w14:textId="77777777" w:rsidR="00E55243" w:rsidRPr="007967D2" w:rsidRDefault="00E55243" w:rsidP="00461318">
            <w:pPr>
              <w:rPr>
                <w:lang w:val="sv-SE"/>
              </w:rPr>
            </w:pPr>
            <w:r>
              <w:rPr>
                <w:sz w:val="18"/>
                <w:szCs w:val="18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lang w:val="sv"/>
              </w:rPr>
              <w:instrText xml:space="preserve"> FORMCHECKBOX </w:instrText>
            </w:r>
            <w:r w:rsidR="000E6756">
              <w:rPr>
                <w:sz w:val="18"/>
                <w:szCs w:val="18"/>
                <w:lang w:val="sv"/>
              </w:rPr>
            </w:r>
            <w:r w:rsidR="000E6756">
              <w:rPr>
                <w:sz w:val="18"/>
                <w:szCs w:val="18"/>
                <w:lang w:val="sv"/>
              </w:rPr>
              <w:fldChar w:fldCharType="separate"/>
            </w:r>
            <w:r>
              <w:rPr>
                <w:sz w:val="18"/>
                <w:szCs w:val="18"/>
                <w:lang w:val="sv"/>
              </w:rPr>
              <w:fldChar w:fldCharType="end"/>
            </w:r>
            <w:r>
              <w:rPr>
                <w:sz w:val="18"/>
                <w:szCs w:val="18"/>
                <w:lang w:val="sv"/>
              </w:rPr>
              <w:t xml:space="preserve"> </w:t>
            </w:r>
            <w:r>
              <w:rPr>
                <w:lang w:val="sv"/>
              </w:rPr>
              <w:t>Alla ärenden som berör säkerhetstillståndet</w:t>
            </w:r>
          </w:p>
          <w:p w14:paraId="25AB58AF" w14:textId="77777777" w:rsidR="00E55243" w:rsidRPr="007967D2" w:rsidRDefault="00E55243" w:rsidP="00461318">
            <w:pPr>
              <w:ind w:left="360"/>
              <w:rPr>
                <w:rFonts w:cs="Arial"/>
                <w:sz w:val="18"/>
                <w:szCs w:val="18"/>
                <w:lang w:val="sv-SE"/>
              </w:rPr>
            </w:pPr>
          </w:p>
          <w:p w14:paraId="39760771" w14:textId="77777777" w:rsidR="00E55243" w:rsidRPr="007967D2" w:rsidRDefault="00E55243" w:rsidP="00461318">
            <w:pPr>
              <w:rPr>
                <w:lang w:val="sv-SE"/>
              </w:rPr>
            </w:pPr>
            <w:r>
              <w:rPr>
                <w:sz w:val="18"/>
                <w:szCs w:val="18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lang w:val="sv"/>
              </w:rPr>
              <w:instrText xml:space="preserve"> FORMCHECKBOX </w:instrText>
            </w:r>
            <w:r w:rsidR="000E6756">
              <w:rPr>
                <w:sz w:val="18"/>
                <w:szCs w:val="18"/>
                <w:lang w:val="sv"/>
              </w:rPr>
            </w:r>
            <w:r w:rsidR="000E6756">
              <w:rPr>
                <w:sz w:val="18"/>
                <w:szCs w:val="18"/>
                <w:lang w:val="sv"/>
              </w:rPr>
              <w:fldChar w:fldCharType="separate"/>
            </w:r>
            <w:r>
              <w:rPr>
                <w:sz w:val="18"/>
                <w:szCs w:val="18"/>
                <w:lang w:val="sv"/>
              </w:rPr>
              <w:fldChar w:fldCharType="end"/>
            </w:r>
            <w:r>
              <w:rPr>
                <w:sz w:val="18"/>
                <w:szCs w:val="18"/>
                <w:lang w:val="sv"/>
              </w:rPr>
              <w:t xml:space="preserve"> </w:t>
            </w:r>
            <w:r>
              <w:rPr>
                <w:lang w:val="sv"/>
              </w:rPr>
              <w:t>Ansökan om säkerhetstillstånd</w:t>
            </w:r>
          </w:p>
          <w:p w14:paraId="00085A0A" w14:textId="77777777" w:rsidR="00E55243" w:rsidRPr="007967D2" w:rsidRDefault="00E55243" w:rsidP="00461318">
            <w:pPr>
              <w:rPr>
                <w:lang w:val="sv-SE"/>
              </w:rPr>
            </w:pPr>
          </w:p>
          <w:p w14:paraId="5B72D8E5" w14:textId="653A92AA" w:rsidR="00E55243" w:rsidRPr="007967D2" w:rsidRDefault="00E55243" w:rsidP="00461318">
            <w:pPr>
              <w:rPr>
                <w:lang w:val="sv-SE"/>
              </w:rPr>
            </w:pPr>
            <w:r>
              <w:rPr>
                <w:sz w:val="18"/>
                <w:szCs w:val="18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lang w:val="sv"/>
              </w:rPr>
              <w:instrText xml:space="preserve"> FORMCHECKBOX </w:instrText>
            </w:r>
            <w:r w:rsidR="000E6756">
              <w:rPr>
                <w:sz w:val="18"/>
                <w:szCs w:val="18"/>
                <w:lang w:val="sv"/>
              </w:rPr>
            </w:r>
            <w:r w:rsidR="000E6756">
              <w:rPr>
                <w:sz w:val="18"/>
                <w:szCs w:val="18"/>
                <w:lang w:val="sv"/>
              </w:rPr>
              <w:fldChar w:fldCharType="separate"/>
            </w:r>
            <w:r>
              <w:rPr>
                <w:sz w:val="18"/>
                <w:szCs w:val="18"/>
                <w:lang w:val="sv"/>
              </w:rPr>
              <w:fldChar w:fldCharType="end"/>
            </w:r>
            <w:r>
              <w:rPr>
                <w:sz w:val="18"/>
                <w:szCs w:val="18"/>
                <w:lang w:val="sv"/>
              </w:rPr>
              <w:t xml:space="preserve"> </w:t>
            </w:r>
            <w:r w:rsidRPr="0074466B">
              <w:rPr>
                <w:rFonts w:cs="Arial"/>
                <w:szCs w:val="18"/>
                <w:lang w:val="sv-FI"/>
              </w:rPr>
              <w:t>Ansökan om ändring av säkerhetstillstånd</w:t>
            </w:r>
            <w:r>
              <w:rPr>
                <w:rStyle w:val="Alaviitteenviite"/>
                <w:lang w:val="sv"/>
              </w:rPr>
              <w:footnoteReference w:id="4"/>
            </w:r>
            <w:r>
              <w:rPr>
                <w:lang w:val="sv"/>
              </w:rPr>
              <w:t xml:space="preserve"> (VNa (1034/2018) 25 §) </w:t>
            </w:r>
          </w:p>
          <w:p w14:paraId="5FF7A9EC" w14:textId="77777777" w:rsidR="00E55243" w:rsidRPr="007967D2" w:rsidRDefault="00E55243" w:rsidP="00461318">
            <w:pPr>
              <w:rPr>
                <w:lang w:val="sv-SE"/>
              </w:rPr>
            </w:pPr>
          </w:p>
          <w:p w14:paraId="3B3EBD51" w14:textId="131973C7" w:rsidR="00E55243" w:rsidRPr="007967D2" w:rsidRDefault="00E55243" w:rsidP="00461318">
            <w:pPr>
              <w:rPr>
                <w:lang w:val="sv-SE"/>
              </w:rPr>
            </w:pPr>
            <w:r>
              <w:rPr>
                <w:sz w:val="18"/>
                <w:szCs w:val="18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lang w:val="sv"/>
              </w:rPr>
              <w:instrText xml:space="preserve"> FORMCHECKBOX </w:instrText>
            </w:r>
            <w:r w:rsidR="000E6756">
              <w:rPr>
                <w:sz w:val="18"/>
                <w:szCs w:val="18"/>
                <w:lang w:val="sv"/>
              </w:rPr>
            </w:r>
            <w:r w:rsidR="000E6756">
              <w:rPr>
                <w:sz w:val="18"/>
                <w:szCs w:val="18"/>
                <w:lang w:val="sv"/>
              </w:rPr>
              <w:fldChar w:fldCharType="separate"/>
            </w:r>
            <w:r>
              <w:rPr>
                <w:sz w:val="18"/>
                <w:szCs w:val="18"/>
                <w:lang w:val="sv"/>
              </w:rPr>
              <w:fldChar w:fldCharType="end"/>
            </w:r>
            <w:r>
              <w:rPr>
                <w:lang w:val="sv"/>
              </w:rPr>
              <w:t xml:space="preserve"> </w:t>
            </w:r>
            <w:r w:rsidRPr="0074466B">
              <w:rPr>
                <w:rFonts w:cs="Arial"/>
                <w:szCs w:val="18"/>
                <w:lang w:val="sv-FI"/>
              </w:rPr>
              <w:t>Anmälan om ändring av verksamheten</w:t>
            </w:r>
            <w:r>
              <w:rPr>
                <w:rStyle w:val="Alaviitteenviite"/>
                <w:lang w:val="sv"/>
              </w:rPr>
              <w:footnoteReference w:id="5"/>
            </w:r>
            <w:r>
              <w:rPr>
                <w:lang w:val="sv"/>
              </w:rPr>
              <w:t xml:space="preserve"> (VNa (1034/2018) 26 §)</w:t>
            </w:r>
          </w:p>
          <w:p w14:paraId="70F1AC8E" w14:textId="77777777" w:rsidR="00E55243" w:rsidRPr="007967D2" w:rsidRDefault="00E55243" w:rsidP="00461318">
            <w:pPr>
              <w:rPr>
                <w:lang w:val="sv-SE"/>
              </w:rPr>
            </w:pPr>
          </w:p>
          <w:p w14:paraId="0275C584" w14:textId="77777777" w:rsidR="00E55243" w:rsidRPr="007967D2" w:rsidRDefault="00E55243" w:rsidP="00461318">
            <w:pPr>
              <w:rPr>
                <w:lang w:val="sv-SE"/>
              </w:rPr>
            </w:pPr>
            <w:r>
              <w:rPr>
                <w:sz w:val="18"/>
                <w:szCs w:val="18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lang w:val="sv"/>
              </w:rPr>
              <w:instrText xml:space="preserve"> FORMCHECKBOX </w:instrText>
            </w:r>
            <w:r w:rsidR="000E6756">
              <w:rPr>
                <w:sz w:val="18"/>
                <w:szCs w:val="18"/>
                <w:lang w:val="sv"/>
              </w:rPr>
            </w:r>
            <w:r w:rsidR="000E6756">
              <w:rPr>
                <w:sz w:val="18"/>
                <w:szCs w:val="18"/>
                <w:lang w:val="sv"/>
              </w:rPr>
              <w:fldChar w:fldCharType="separate"/>
            </w:r>
            <w:r>
              <w:rPr>
                <w:sz w:val="18"/>
                <w:szCs w:val="18"/>
                <w:lang w:val="sv"/>
              </w:rPr>
              <w:fldChar w:fldCharType="end"/>
            </w:r>
            <w:r>
              <w:rPr>
                <w:lang w:val="sv"/>
              </w:rPr>
              <w:t xml:space="preserve"> Frågor som rör arbetstagarnas personliga dosövervakning</w:t>
            </w:r>
          </w:p>
          <w:p w14:paraId="7B270B14" w14:textId="77777777" w:rsidR="00E55243" w:rsidRPr="007967D2" w:rsidRDefault="00E55243" w:rsidP="00461318">
            <w:pPr>
              <w:rPr>
                <w:rFonts w:cs="Arial"/>
                <w:sz w:val="18"/>
                <w:lang w:val="sv-SE"/>
              </w:rPr>
            </w:pPr>
          </w:p>
          <w:p w14:paraId="23E0EBF7" w14:textId="77777777" w:rsidR="00E55243" w:rsidRPr="008F0270" w:rsidRDefault="00E55243" w:rsidP="00461318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lang w:val="sv"/>
              </w:rPr>
              <w:instrText xml:space="preserve"> FORMCHECKBOX </w:instrText>
            </w:r>
            <w:r w:rsidR="000E6756">
              <w:rPr>
                <w:sz w:val="18"/>
                <w:szCs w:val="18"/>
                <w:lang w:val="sv"/>
              </w:rPr>
            </w:r>
            <w:r w:rsidR="000E6756">
              <w:rPr>
                <w:sz w:val="18"/>
                <w:szCs w:val="18"/>
                <w:lang w:val="sv"/>
              </w:rPr>
              <w:fldChar w:fldCharType="separate"/>
            </w:r>
            <w:r>
              <w:rPr>
                <w:sz w:val="18"/>
                <w:szCs w:val="18"/>
                <w:lang w:val="sv"/>
              </w:rPr>
              <w:fldChar w:fldCharType="end"/>
            </w:r>
            <w:r>
              <w:rPr>
                <w:sz w:val="18"/>
                <w:szCs w:val="18"/>
                <w:lang w:val="sv"/>
              </w:rPr>
              <w:t xml:space="preserve"> </w:t>
            </w:r>
            <w:r>
              <w:rPr>
                <w:lang w:val="sv"/>
              </w:rPr>
              <w:t xml:space="preserve">Annat, vad: </w:t>
            </w:r>
            <w:r>
              <w:rPr>
                <w:lang w:val="sv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>
              <w:rPr>
                <w:lang w:val="sv"/>
              </w:rPr>
              <w:instrText xml:space="preserve"> FORMTEXT </w:instrText>
            </w:r>
            <w:r>
              <w:rPr>
                <w:lang w:val="sv"/>
              </w:rPr>
            </w:r>
            <w:r>
              <w:rPr>
                <w:lang w:val="sv"/>
              </w:rPr>
              <w:fldChar w:fldCharType="separate"/>
            </w:r>
            <w:r>
              <w:rPr>
                <w:lang w:val="sv"/>
              </w:rPr>
              <w:t>     </w:t>
            </w:r>
            <w:r>
              <w:rPr>
                <w:lang w:val="sv"/>
              </w:rPr>
              <w:fldChar w:fldCharType="end"/>
            </w:r>
          </w:p>
          <w:p w14:paraId="06C92A24" w14:textId="77777777" w:rsidR="00E55243" w:rsidRDefault="00E55243" w:rsidP="00461318">
            <w:pPr>
              <w:rPr>
                <w:rFonts w:cs="Arial"/>
                <w:sz w:val="18"/>
              </w:rPr>
            </w:pPr>
          </w:p>
          <w:p w14:paraId="6E625E86" w14:textId="77777777" w:rsidR="00E55243" w:rsidRPr="008972FC" w:rsidRDefault="00E55243" w:rsidP="00461318">
            <w:pPr>
              <w:rPr>
                <w:rFonts w:cs="Arial"/>
                <w:sz w:val="18"/>
              </w:rPr>
            </w:pPr>
          </w:p>
        </w:tc>
      </w:tr>
    </w:tbl>
    <w:p w14:paraId="486E68A5" w14:textId="77777777" w:rsidR="00E55243" w:rsidRPr="00C37333" w:rsidRDefault="00E55243" w:rsidP="00E55243">
      <w:pPr>
        <w:pStyle w:val="Leipteksti"/>
        <w:ind w:left="0"/>
      </w:pPr>
    </w:p>
    <w:p w14:paraId="5EEB9E59" w14:textId="77777777" w:rsidR="00C37333" w:rsidRPr="00E55243" w:rsidRDefault="00C37333" w:rsidP="00E55243"/>
    <w:sectPr w:rsidR="00C37333" w:rsidRPr="00E55243" w:rsidSect="00573B89">
      <w:headerReference w:type="default" r:id="rId9"/>
      <w:pgSz w:w="11906" w:h="16838"/>
      <w:pgMar w:top="2438" w:right="1134" w:bottom="170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0213" w14:textId="77777777" w:rsidR="00942EE4" w:rsidRDefault="00942EE4" w:rsidP="001D19F9">
      <w:r>
        <w:separator/>
      </w:r>
    </w:p>
  </w:endnote>
  <w:endnote w:type="continuationSeparator" w:id="0">
    <w:p w14:paraId="668D1CFE" w14:textId="77777777" w:rsidR="00942EE4" w:rsidRDefault="00942EE4" w:rsidP="001D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22D7" w14:textId="77777777" w:rsidR="00942EE4" w:rsidRDefault="00942EE4" w:rsidP="001D19F9">
      <w:r>
        <w:separator/>
      </w:r>
    </w:p>
  </w:footnote>
  <w:footnote w:type="continuationSeparator" w:id="0">
    <w:p w14:paraId="6E019F77" w14:textId="77777777" w:rsidR="00942EE4" w:rsidRDefault="00942EE4" w:rsidP="001D19F9">
      <w:r>
        <w:continuationSeparator/>
      </w:r>
    </w:p>
  </w:footnote>
  <w:footnote w:id="1">
    <w:p w14:paraId="4EB16AFE" w14:textId="02FCEDD2" w:rsidR="00E55243" w:rsidRPr="007967D2" w:rsidRDefault="00E55243" w:rsidP="00E55243">
      <w:pPr>
        <w:pStyle w:val="Alaviitteenteksti"/>
        <w:rPr>
          <w:sz w:val="18"/>
          <w:szCs w:val="18"/>
          <w:lang w:val="sv-SE"/>
        </w:rPr>
      </w:pP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sz w:val="18"/>
          <w:szCs w:val="18"/>
          <w:lang w:val="sv"/>
        </w:rPr>
        <w:t>Med verksamhetsutövare avses innehavare av säkerhetstillstånd enligt vad som avses i 48 § i strålsäkerhetslagen (859/2018), innehavare av tillstånd enligt vad som avses i 165 §, företag, sammanslutningar, stiftelser, och inrättningar andra arbetsgivare eller enskilda näringsutövare, som bedriver strålningsverksamhet;</w:t>
      </w:r>
    </w:p>
    <w:p w14:paraId="07625F14" w14:textId="77777777" w:rsidR="00E55243" w:rsidRPr="007967D2" w:rsidRDefault="00E55243" w:rsidP="00E55243">
      <w:pPr>
        <w:pStyle w:val="Alaviitteenteksti"/>
        <w:rPr>
          <w:sz w:val="18"/>
          <w:szCs w:val="18"/>
          <w:lang w:val="sv-SE"/>
        </w:rPr>
      </w:pPr>
    </w:p>
  </w:footnote>
  <w:footnote w:id="2">
    <w:p w14:paraId="63E63CB5" w14:textId="3C3C3B2D" w:rsidR="00E55243" w:rsidRPr="007967D2" w:rsidRDefault="00E55243" w:rsidP="00E55243">
      <w:pPr>
        <w:pStyle w:val="Alaviitteenteksti"/>
        <w:rPr>
          <w:rFonts w:ascii="Arial" w:hAnsi="Arial" w:cs="Arial"/>
          <w:sz w:val="18"/>
          <w:szCs w:val="18"/>
          <w:lang w:val="sv-SE"/>
        </w:rPr>
      </w:pPr>
      <w:r>
        <w:rPr>
          <w:rStyle w:val="Alaviitteenviite"/>
          <w:sz w:val="18"/>
          <w:szCs w:val="18"/>
          <w:lang w:val="sv"/>
        </w:rPr>
        <w:footnoteRef/>
      </w:r>
      <w:r>
        <w:rPr>
          <w:sz w:val="18"/>
          <w:szCs w:val="18"/>
          <w:lang w:val="sv"/>
        </w:rPr>
        <w:t xml:space="preserve"> </w:t>
      </w:r>
      <w:r>
        <w:rPr>
          <w:rFonts w:ascii="Arial" w:hAnsi="Arial"/>
          <w:sz w:val="18"/>
          <w:szCs w:val="18"/>
          <w:lang w:val="sv"/>
        </w:rPr>
        <w:t>Fullmakten kan godkännas av en person, som innehar företagets eller organisationens officiella firmateckningsrätt. Sådana kan vara till exempel verkställande direktören eller andra personer som meddelats i handelsregistersutdraget. Istället för en fullmakt kan som bilaga till ansökan eller anmälan skickas ett sådant utdrag över ledningssytemet i enlighet med 29 § i strålsäkerhetslagen där fullmakten framgår.</w:t>
      </w:r>
    </w:p>
    <w:p w14:paraId="12B3DFAC" w14:textId="77777777" w:rsidR="00E55243" w:rsidRPr="007967D2" w:rsidRDefault="00E55243" w:rsidP="00E55243">
      <w:pPr>
        <w:pStyle w:val="Alaviitteenteksti"/>
        <w:rPr>
          <w:sz w:val="18"/>
          <w:szCs w:val="18"/>
          <w:lang w:val="sv-SE"/>
        </w:rPr>
      </w:pPr>
    </w:p>
  </w:footnote>
  <w:footnote w:id="3">
    <w:p w14:paraId="19987CE3" w14:textId="77777777" w:rsidR="00E55243" w:rsidRPr="007967D2" w:rsidRDefault="00E55243" w:rsidP="00E55243">
      <w:pPr>
        <w:pStyle w:val="Alaviitteenteksti"/>
        <w:rPr>
          <w:lang w:val="sv-SE"/>
        </w:rPr>
      </w:pPr>
      <w:r>
        <w:rPr>
          <w:rStyle w:val="Alaviitteenviite"/>
          <w:lang w:val="sv"/>
        </w:rPr>
        <w:footnoteRef/>
      </w:r>
      <w:r>
        <w:rPr>
          <w:rStyle w:val="Alaviitteenviite"/>
          <w:lang w:val="sv"/>
        </w:rPr>
        <w:t xml:space="preserve"> </w:t>
      </w:r>
      <w:r>
        <w:rPr>
          <w:sz w:val="18"/>
          <w:szCs w:val="18"/>
          <w:lang w:val="sv"/>
        </w:rPr>
        <w:t>Här kan antecknas säkerhetstillståndens nummer, som fullmakten gäller eller t.ex. ”alla verksamhetsutövarens säkerhetstillstånd”</w:t>
      </w:r>
    </w:p>
  </w:footnote>
  <w:footnote w:id="4">
    <w:p w14:paraId="09FBDB2C" w14:textId="77777777" w:rsidR="00E55243" w:rsidRPr="007967D2" w:rsidRDefault="00E55243" w:rsidP="00E55243">
      <w:pPr>
        <w:ind w:left="-142"/>
        <w:rPr>
          <w:sz w:val="16"/>
          <w:szCs w:val="16"/>
          <w:lang w:val="sv-SE"/>
        </w:rPr>
      </w:pP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sz w:val="16"/>
          <w:szCs w:val="16"/>
          <w:lang w:val="sv"/>
        </w:rPr>
        <w:t>Väsentliga ändringar i verksamheten som kräver att säkerhetstillståndet ändras på förhand är:</w:t>
      </w:r>
    </w:p>
    <w:p w14:paraId="5821F971" w14:textId="77777777" w:rsidR="00F134A2" w:rsidRPr="00F134A2" w:rsidRDefault="00F134A2" w:rsidP="00F134A2">
      <w:pPr>
        <w:pStyle w:val="Alaviitteenteksti"/>
        <w:rPr>
          <w:rFonts w:cs="Arial"/>
          <w:sz w:val="16"/>
          <w:szCs w:val="16"/>
          <w:lang w:val="sv"/>
        </w:rPr>
      </w:pPr>
      <w:r w:rsidRPr="00F134A2">
        <w:rPr>
          <w:rFonts w:cs="Arial"/>
          <w:sz w:val="16"/>
          <w:szCs w:val="16"/>
          <w:lang w:val="sv"/>
        </w:rPr>
        <w:t>1) innehavaren av säkerhetstillstånd byts;</w:t>
      </w:r>
    </w:p>
    <w:p w14:paraId="2A6B399F" w14:textId="6DA0B9C3" w:rsidR="00F134A2" w:rsidRPr="00F134A2" w:rsidRDefault="00F134A2" w:rsidP="00F134A2">
      <w:pPr>
        <w:pStyle w:val="Alaviitteenteksti"/>
        <w:rPr>
          <w:rFonts w:cs="Arial"/>
          <w:sz w:val="16"/>
          <w:szCs w:val="16"/>
          <w:lang w:val="sv"/>
        </w:rPr>
      </w:pPr>
      <w:r w:rsidRPr="00F134A2">
        <w:rPr>
          <w:rFonts w:cs="Arial"/>
          <w:sz w:val="16"/>
          <w:szCs w:val="16"/>
          <w:lang w:val="sv"/>
        </w:rPr>
        <w:t>2) en ändring på grund av vilken strålningsexponeringen eller strålkällans kategori ändras från kategori 2 eller 3 till kategori 1 eller från kategori</w:t>
      </w:r>
      <w:r>
        <w:rPr>
          <w:rFonts w:cs="Arial"/>
          <w:sz w:val="16"/>
          <w:szCs w:val="16"/>
          <w:lang w:val="sv"/>
        </w:rPr>
        <w:t xml:space="preserve"> 1</w:t>
      </w:r>
      <w:r w:rsidRPr="00F134A2">
        <w:rPr>
          <w:rFonts w:cs="Arial"/>
          <w:sz w:val="16"/>
          <w:szCs w:val="16"/>
          <w:lang w:val="sv"/>
        </w:rPr>
        <w:t xml:space="preserve"> till kategori 2;</w:t>
      </w:r>
    </w:p>
    <w:p w14:paraId="6E8E4CDE" w14:textId="77777777" w:rsidR="00F134A2" w:rsidRPr="00F134A2" w:rsidRDefault="00F134A2" w:rsidP="00F134A2">
      <w:pPr>
        <w:pStyle w:val="Alaviitteenteksti"/>
        <w:rPr>
          <w:rFonts w:cs="Arial"/>
          <w:sz w:val="16"/>
          <w:szCs w:val="16"/>
          <w:lang w:val="sv"/>
        </w:rPr>
      </w:pPr>
      <w:r w:rsidRPr="00F134A2">
        <w:rPr>
          <w:rFonts w:cs="Arial"/>
          <w:sz w:val="16"/>
          <w:szCs w:val="16"/>
          <w:lang w:val="sv"/>
        </w:rPr>
        <w:t xml:space="preserve">3) en betydande ändring i ledningssystemet, </w:t>
      </w:r>
    </w:p>
    <w:p w14:paraId="6427E51F" w14:textId="77777777" w:rsidR="00F134A2" w:rsidRPr="00F134A2" w:rsidRDefault="00F134A2" w:rsidP="00F134A2">
      <w:pPr>
        <w:pStyle w:val="Alaviitteenteksti"/>
        <w:rPr>
          <w:rFonts w:cs="Arial"/>
          <w:sz w:val="16"/>
          <w:szCs w:val="16"/>
          <w:lang w:val="sv"/>
        </w:rPr>
      </w:pPr>
      <w:r w:rsidRPr="00F134A2">
        <w:rPr>
          <w:rFonts w:cs="Arial"/>
          <w:sz w:val="16"/>
          <w:szCs w:val="16"/>
          <w:lang w:val="sv"/>
        </w:rPr>
        <w:t>4) ändring på grund av vilken den 54 § i strålsäkerhetslagen avsedda säkerheten måste ändras eller en i säkerheten specificerad sluten strålkälla med hög aktivitet byts ut;</w:t>
      </w:r>
    </w:p>
    <w:p w14:paraId="698DB57E" w14:textId="77777777" w:rsidR="00F134A2" w:rsidRPr="00F134A2" w:rsidRDefault="00F134A2" w:rsidP="00F134A2">
      <w:pPr>
        <w:pStyle w:val="Alaviitteenteksti"/>
        <w:rPr>
          <w:rFonts w:cs="Arial"/>
          <w:sz w:val="16"/>
          <w:szCs w:val="16"/>
          <w:lang w:val="sv"/>
        </w:rPr>
      </w:pPr>
      <w:r w:rsidRPr="00F134A2">
        <w:rPr>
          <w:rFonts w:cs="Arial"/>
          <w:sz w:val="16"/>
          <w:szCs w:val="16"/>
          <w:lang w:val="sv"/>
        </w:rPr>
        <w:t>5) driftsättning av strålkälla för vårdändamål;</w:t>
      </w:r>
    </w:p>
    <w:p w14:paraId="7C789DCD" w14:textId="77777777" w:rsidR="00F134A2" w:rsidRPr="00F134A2" w:rsidRDefault="00F134A2" w:rsidP="00F134A2">
      <w:pPr>
        <w:pStyle w:val="Alaviitteenteksti"/>
        <w:rPr>
          <w:rFonts w:cs="Arial"/>
          <w:sz w:val="16"/>
          <w:szCs w:val="16"/>
          <w:lang w:val="sv"/>
        </w:rPr>
      </w:pPr>
      <w:r w:rsidRPr="00F134A2">
        <w:rPr>
          <w:rFonts w:cs="Arial"/>
          <w:sz w:val="16"/>
          <w:szCs w:val="16"/>
          <w:lang w:val="sv"/>
        </w:rPr>
        <w:t>6) användningen av strålning ändras så att någon annan strålkälla än de som avses i 4 och 5 punkterna tas i bruk, om strålkällan avseende dess strålningsegenskaper och strålsäkerhetsegenskaper avviker från de som redan används i verksamheten enligt säkerhetstillståndet eller om strålsäkerheten under det att strålkällan används förutsätter ändringar av skyddskonstruktionerna eller av arrangemangen gällande användningsplatsen,</w:t>
      </w:r>
    </w:p>
    <w:p w14:paraId="3A4ACB6B" w14:textId="77777777" w:rsidR="00F134A2" w:rsidRPr="00F134A2" w:rsidRDefault="00F134A2" w:rsidP="00F134A2">
      <w:pPr>
        <w:pStyle w:val="Alaviitteenteksti"/>
        <w:rPr>
          <w:rFonts w:cs="Arial"/>
          <w:sz w:val="16"/>
          <w:szCs w:val="16"/>
          <w:lang w:val="sv"/>
        </w:rPr>
      </w:pPr>
      <w:r w:rsidRPr="00F134A2">
        <w:rPr>
          <w:rFonts w:cs="Arial"/>
          <w:sz w:val="16"/>
          <w:szCs w:val="16"/>
          <w:lang w:val="sv"/>
        </w:rPr>
        <w:t>7) användning av en strålkälla för annat ändamål än det för vilket tillståndet beviljats;</w:t>
      </w:r>
    </w:p>
    <w:p w14:paraId="626A8AC8" w14:textId="77777777" w:rsidR="00F134A2" w:rsidRPr="00F134A2" w:rsidRDefault="00F134A2" w:rsidP="00F134A2">
      <w:pPr>
        <w:pStyle w:val="Alaviitteenteksti"/>
        <w:rPr>
          <w:rFonts w:cs="Arial"/>
          <w:sz w:val="16"/>
          <w:szCs w:val="16"/>
          <w:lang w:val="sv"/>
        </w:rPr>
      </w:pPr>
      <w:r w:rsidRPr="00F134A2">
        <w:rPr>
          <w:rFonts w:cs="Arial"/>
          <w:sz w:val="16"/>
          <w:szCs w:val="16"/>
          <w:lang w:val="sv"/>
        </w:rPr>
        <w:t>8)  verksamhetsplatsen ändras och denna omfattas av särskilda krav på strålsäkerhet eller säkerhetsarrangemang,</w:t>
      </w:r>
    </w:p>
    <w:p w14:paraId="2C5AFC5D" w14:textId="77777777" w:rsidR="00F134A2" w:rsidRPr="00F134A2" w:rsidRDefault="00F134A2" w:rsidP="00F134A2">
      <w:pPr>
        <w:pStyle w:val="Alaviitteenteksti"/>
        <w:rPr>
          <w:rFonts w:cs="Arial"/>
          <w:sz w:val="16"/>
          <w:szCs w:val="16"/>
          <w:lang w:val="sv"/>
        </w:rPr>
      </w:pPr>
      <w:r w:rsidRPr="00F134A2">
        <w:rPr>
          <w:rFonts w:cs="Arial"/>
          <w:sz w:val="16"/>
          <w:szCs w:val="16"/>
          <w:lang w:val="sv"/>
        </w:rPr>
        <w:t>9) sådan ändring av verksamheten att det radioaktiva avfallets eller det i 78 § 3 mom. i strålsäkerhetslagen avsedda avfallets mängd eller beskaffenhet eller därtill knutna arrangemang avviker från vad som godkänts i säkerhetstillståndet;</w:t>
      </w:r>
    </w:p>
    <w:p w14:paraId="02F32676" w14:textId="7062B61B" w:rsidR="00E55243" w:rsidRDefault="00F134A2" w:rsidP="00F134A2">
      <w:pPr>
        <w:pStyle w:val="Alaviitteenteksti"/>
        <w:rPr>
          <w:rFonts w:cs="Arial"/>
          <w:sz w:val="16"/>
          <w:szCs w:val="16"/>
          <w:lang w:val="sv"/>
        </w:rPr>
      </w:pPr>
      <w:r w:rsidRPr="00F134A2">
        <w:rPr>
          <w:rFonts w:cs="Arial"/>
          <w:sz w:val="16"/>
          <w:szCs w:val="16"/>
          <w:lang w:val="sv"/>
        </w:rPr>
        <w:t>10)  sådan ändring av verksamheten att utsläppen av radioaktiva ämnen eller deras beskaffenhet ändras från vad som godkänts i säkerhetstillståndet.</w:t>
      </w:r>
    </w:p>
    <w:p w14:paraId="15F11F60" w14:textId="77777777" w:rsidR="00F134A2" w:rsidRPr="007967D2" w:rsidRDefault="00F134A2" w:rsidP="00F134A2">
      <w:pPr>
        <w:pStyle w:val="Alaviitteenteksti"/>
        <w:rPr>
          <w:lang w:val="sv-SE"/>
        </w:rPr>
      </w:pPr>
    </w:p>
  </w:footnote>
  <w:footnote w:id="5">
    <w:p w14:paraId="45171E23" w14:textId="77777777" w:rsidR="00E55243" w:rsidRPr="007967D2" w:rsidRDefault="00E55243" w:rsidP="00E55243">
      <w:pPr>
        <w:ind w:left="-142"/>
        <w:rPr>
          <w:rFonts w:cs="Arial"/>
          <w:sz w:val="16"/>
          <w:szCs w:val="16"/>
          <w:lang w:val="sv-SE"/>
        </w:rPr>
      </w:pPr>
      <w:r>
        <w:rPr>
          <w:rStyle w:val="Alaviitteenviite"/>
          <w:lang w:val="sv"/>
        </w:rPr>
        <w:footnoteRef/>
      </w:r>
      <w:r>
        <w:rPr>
          <w:sz w:val="16"/>
          <w:szCs w:val="16"/>
          <w:lang w:val="sv"/>
        </w:rPr>
        <w:t xml:space="preserve"> Förändringar i verksamheten som förutsätter säkerhetstillstånd, som ska anmälas till Strålsäkerhetscentralen inom två veckor från förändringen, är:</w:t>
      </w:r>
    </w:p>
    <w:p w14:paraId="23A256A0" w14:textId="77777777" w:rsidR="00F134A2" w:rsidRPr="00E83DCF" w:rsidRDefault="00F134A2" w:rsidP="00F134A2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1) kontaktuppgifterna till innehavaren av säkerhetstillståndet ändras,</w:t>
      </w:r>
    </w:p>
    <w:p w14:paraId="25E1F591" w14:textId="77777777" w:rsidR="00F134A2" w:rsidRPr="00E83DCF" w:rsidRDefault="00F134A2" w:rsidP="00F134A2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2) ändringen innebär att strålningsexponeringens eller strålkällans kategori ändras från kategori 2 eller 1 till kategori 3, eller från kategori 1 till kategori 2,</w:t>
      </w:r>
    </w:p>
    <w:p w14:paraId="6896936A" w14:textId="77777777" w:rsidR="00F134A2" w:rsidRPr="00E83DCF" w:rsidRDefault="00F134A2" w:rsidP="00F134A2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 xml:space="preserve">3) den strålsäkerhetsansvarige byts, </w:t>
      </w:r>
    </w:p>
    <w:p w14:paraId="73A23E3E" w14:textId="77777777" w:rsidR="00F134A2" w:rsidRPr="00E83DCF" w:rsidRDefault="00F134A2" w:rsidP="00F134A2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4) någon annan strålkälla än de som avses i 25 § 4-6 punkterna tas i bruk,</w:t>
      </w:r>
    </w:p>
    <w:p w14:paraId="323AD094" w14:textId="77777777" w:rsidR="00F134A2" w:rsidRPr="00E83DCF" w:rsidRDefault="00F134A2" w:rsidP="00F134A2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5) det görs en väsentlig ändring i ett kvalitetssäkringsprogram för strålbehandling,</w:t>
      </w:r>
    </w:p>
    <w:p w14:paraId="15608194" w14:textId="77777777" w:rsidR="00F134A2" w:rsidRPr="00E83DCF" w:rsidRDefault="00F134A2" w:rsidP="00F134A2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6) användningen av en strålkälla upphör,</w:t>
      </w:r>
    </w:p>
    <w:p w14:paraId="3257CD01" w14:textId="77777777" w:rsidR="00F134A2" w:rsidRPr="00E83DCF" w:rsidRDefault="00F134A2" w:rsidP="00F134A2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7) strålningsverksamheten upphör helt eller delvis.</w:t>
      </w:r>
    </w:p>
    <w:p w14:paraId="6D6068B7" w14:textId="77777777" w:rsidR="00F134A2" w:rsidRPr="00FD1813" w:rsidRDefault="00F134A2" w:rsidP="00F134A2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8) verksamhetsplatsen ändras, med undantag av en sådan ändring av verksamhetsplatsen som avses i 25 § 1 mom. 8 punkten,</w:t>
      </w:r>
    </w:p>
    <w:p w14:paraId="42B8F13E" w14:textId="77777777" w:rsidR="00E55243" w:rsidRPr="00F134A2" w:rsidRDefault="00E55243" w:rsidP="00E55243">
      <w:pPr>
        <w:pStyle w:val="Alaviitteenteksti"/>
        <w:rPr>
          <w:lang w:val="sv-F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unaton"/>
      <w:tblW w:w="5000" w:type="pct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4859"/>
      <w:gridCol w:w="2431"/>
      <w:gridCol w:w="1542"/>
      <w:gridCol w:w="806"/>
    </w:tblGrid>
    <w:tr w:rsidR="00C37333" w14:paraId="2E8D2D0A" w14:textId="77777777" w:rsidTr="00CE01D4">
      <w:tc>
        <w:tcPr>
          <w:tcW w:w="2521" w:type="pct"/>
        </w:tcPr>
        <w:p w14:paraId="71E27839" w14:textId="77777777" w:rsidR="00C37333" w:rsidRPr="004008A8" w:rsidRDefault="00C37333" w:rsidP="00B71099">
          <w:pPr>
            <w:pStyle w:val="Yltunniste"/>
            <w:rPr>
              <w:b/>
            </w:rPr>
          </w:pPr>
          <w:r>
            <w:rPr>
              <w:rFonts w:ascii="Cambria" w:hAnsi="Cambria"/>
              <w:noProof/>
              <w:lang w:eastAsia="fi-FI"/>
            </w:rPr>
            <w:drawing>
              <wp:inline distT="0" distB="0" distL="0" distR="0" wp14:anchorId="7D4DE7AA" wp14:editId="30BD63FD">
                <wp:extent cx="3960000" cy="514800"/>
                <wp:effectExtent l="0" t="0" r="2540" b="0"/>
                <wp:docPr id="1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" w:type="pct"/>
        </w:tcPr>
        <w:p w14:paraId="182B1D5E" w14:textId="77777777" w:rsidR="00C37333" w:rsidRPr="00F83356" w:rsidRDefault="00C37333" w:rsidP="00C37333">
          <w:pPr>
            <w:pStyle w:val="Yltunniste"/>
            <w:rPr>
              <w:b/>
            </w:rPr>
          </w:pPr>
        </w:p>
      </w:tc>
      <w:sdt>
        <w:sdtPr>
          <w:rPr>
            <w:sz w:val="20"/>
            <w:szCs w:val="20"/>
          </w:rPr>
          <w:alias w:val="Numero"/>
          <w:tag w:val="Numero"/>
          <w:id w:val="110494832"/>
          <w:placeholder>
            <w:docPart w:val="95F57FA6F2A643FBAA5F84E42589B68A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800" w:type="pct"/>
            </w:tcPr>
            <w:p w14:paraId="49125FF6" w14:textId="183A38F8" w:rsidR="00C37333" w:rsidRPr="001D19F9" w:rsidRDefault="00CE01D4" w:rsidP="00820096">
              <w:pPr>
                <w:pStyle w:val="Yltunniste"/>
              </w:pPr>
              <w:r>
                <w:rPr>
                  <w:sz w:val="20"/>
                  <w:szCs w:val="20"/>
                </w:rPr>
                <w:t>BLANKETT 1.4 (1</w:t>
              </w:r>
              <w:r w:rsidR="00F134A2">
                <w:rPr>
                  <w:sz w:val="20"/>
                  <w:szCs w:val="20"/>
                </w:rPr>
                <w:t>0</w:t>
              </w:r>
              <w:r>
                <w:rPr>
                  <w:sz w:val="20"/>
                  <w:szCs w:val="20"/>
                </w:rPr>
                <w:t>.</w:t>
              </w:r>
              <w:r w:rsidR="00F134A2">
                <w:rPr>
                  <w:sz w:val="20"/>
                  <w:szCs w:val="20"/>
                </w:rPr>
                <w:t>5</w:t>
              </w:r>
              <w:r w:rsidR="007967D2" w:rsidRPr="00CE01D4">
                <w:rPr>
                  <w:sz w:val="20"/>
                  <w:szCs w:val="20"/>
                </w:rPr>
                <w:t>.20</w:t>
              </w:r>
              <w:r w:rsidR="00F134A2">
                <w:rPr>
                  <w:sz w:val="20"/>
                  <w:szCs w:val="20"/>
                </w:rPr>
                <w:t>23</w:t>
              </w:r>
              <w:r w:rsidR="007967D2" w:rsidRPr="00CE01D4">
                <w:rPr>
                  <w:sz w:val="20"/>
                  <w:szCs w:val="20"/>
                </w:rPr>
                <w:t>)</w:t>
              </w:r>
            </w:p>
          </w:tc>
        </w:sdtContent>
      </w:sdt>
      <w:tc>
        <w:tcPr>
          <w:tcW w:w="418" w:type="pct"/>
        </w:tcPr>
        <w:p w14:paraId="60F83EC6" w14:textId="77777777" w:rsidR="00C37333" w:rsidRDefault="00C37333" w:rsidP="00F83356">
          <w:pPr>
            <w:pStyle w:val="Yltunniste"/>
            <w:jc w:val="right"/>
          </w:pPr>
          <w:r>
            <w:rPr>
              <w:lang w:val="sv"/>
            </w:rPr>
            <w:fldChar w:fldCharType="begin"/>
          </w:r>
          <w:r>
            <w:rPr>
              <w:lang w:val="sv"/>
            </w:rPr>
            <w:instrText xml:space="preserve"> PAGE   \* MERGEFORMAT </w:instrText>
          </w:r>
          <w:r>
            <w:rPr>
              <w:lang w:val="sv"/>
            </w:rPr>
            <w:fldChar w:fldCharType="separate"/>
          </w:r>
          <w:r w:rsidR="002C3F88">
            <w:rPr>
              <w:noProof/>
              <w:lang w:val="sv"/>
            </w:rPr>
            <w:t>1</w:t>
          </w:r>
          <w:r>
            <w:rPr>
              <w:noProof/>
              <w:lang w:val="sv"/>
            </w:rPr>
            <w:fldChar w:fldCharType="end"/>
          </w:r>
          <w:r>
            <w:rPr>
              <w:lang w:val="sv"/>
            </w:rPr>
            <w:t xml:space="preserve"> (</w:t>
          </w:r>
          <w:r>
            <w:rPr>
              <w:noProof/>
              <w:lang w:val="sv"/>
            </w:rPr>
            <w:fldChar w:fldCharType="begin"/>
          </w:r>
          <w:r>
            <w:rPr>
              <w:noProof/>
              <w:lang w:val="sv"/>
            </w:rPr>
            <w:instrText xml:space="preserve"> NUMPAGES   \* MERGEFORMAT </w:instrText>
          </w:r>
          <w:r>
            <w:rPr>
              <w:noProof/>
              <w:lang w:val="sv"/>
            </w:rPr>
            <w:fldChar w:fldCharType="separate"/>
          </w:r>
          <w:r w:rsidR="002C3F88">
            <w:rPr>
              <w:noProof/>
              <w:lang w:val="sv"/>
            </w:rPr>
            <w:t>2</w:t>
          </w:r>
          <w:r>
            <w:rPr>
              <w:noProof/>
              <w:lang w:val="sv"/>
            </w:rPr>
            <w:fldChar w:fldCharType="end"/>
          </w:r>
          <w:r>
            <w:rPr>
              <w:lang w:val="sv"/>
            </w:rPr>
            <w:t>)</w:t>
          </w:r>
        </w:p>
      </w:tc>
    </w:tr>
    <w:tr w:rsidR="00C37333" w14:paraId="334F953C" w14:textId="77777777" w:rsidTr="00430EE3">
      <w:tc>
        <w:tcPr>
          <w:tcW w:w="2521" w:type="pct"/>
        </w:tcPr>
        <w:p w14:paraId="79059CD0" w14:textId="77777777" w:rsidR="00C37333" w:rsidRPr="001D19F9" w:rsidRDefault="00C37333" w:rsidP="004008A8">
          <w:pPr>
            <w:pStyle w:val="Yltunniste"/>
          </w:pPr>
        </w:p>
      </w:tc>
      <w:tc>
        <w:tcPr>
          <w:tcW w:w="1261" w:type="pct"/>
        </w:tcPr>
        <w:p w14:paraId="675DE301" w14:textId="77777777" w:rsidR="00C37333" w:rsidRPr="001D19F9" w:rsidRDefault="00C37333" w:rsidP="00FC57CF">
          <w:pPr>
            <w:pStyle w:val="Yltunniste"/>
          </w:pPr>
        </w:p>
      </w:tc>
      <w:tc>
        <w:tcPr>
          <w:tcW w:w="1218" w:type="pct"/>
          <w:gridSpan w:val="2"/>
        </w:tcPr>
        <w:p w14:paraId="17DA788E" w14:textId="77777777" w:rsidR="00C37333" w:rsidRPr="001D19F9" w:rsidRDefault="00C37333" w:rsidP="00B71099">
          <w:pPr>
            <w:pStyle w:val="Yltunniste"/>
          </w:pPr>
        </w:p>
      </w:tc>
    </w:tr>
    <w:tr w:rsidR="00C37333" w14:paraId="32AF3476" w14:textId="77777777" w:rsidTr="00430EE3">
      <w:tc>
        <w:tcPr>
          <w:tcW w:w="2521" w:type="pct"/>
        </w:tcPr>
        <w:p w14:paraId="0F1CFABD" w14:textId="77777777" w:rsidR="00C37333" w:rsidRPr="001D19F9" w:rsidRDefault="00C37333" w:rsidP="004008A8">
          <w:pPr>
            <w:pStyle w:val="Yltunniste"/>
          </w:pPr>
        </w:p>
      </w:tc>
      <w:tc>
        <w:tcPr>
          <w:tcW w:w="1261" w:type="pct"/>
        </w:tcPr>
        <w:p w14:paraId="65CBD343" w14:textId="77777777" w:rsidR="00C37333" w:rsidRDefault="00C37333" w:rsidP="00FC57CF">
          <w:pPr>
            <w:pStyle w:val="Yltunniste"/>
          </w:pPr>
        </w:p>
      </w:tc>
      <w:tc>
        <w:tcPr>
          <w:tcW w:w="1218" w:type="pct"/>
          <w:gridSpan w:val="2"/>
        </w:tcPr>
        <w:p w14:paraId="5774B0CB" w14:textId="77777777" w:rsidR="00C37333" w:rsidRDefault="00C37333" w:rsidP="00B71099">
          <w:pPr>
            <w:pStyle w:val="Yltunniste"/>
          </w:pPr>
        </w:p>
      </w:tc>
    </w:tr>
    <w:tr w:rsidR="00C37333" w14:paraId="2A41C9B3" w14:textId="77777777" w:rsidTr="00430EE3">
      <w:tc>
        <w:tcPr>
          <w:tcW w:w="2521" w:type="pct"/>
        </w:tcPr>
        <w:p w14:paraId="067C6F1C" w14:textId="77777777" w:rsidR="00C37333" w:rsidRPr="003A241F" w:rsidRDefault="00C37333" w:rsidP="00B71099">
          <w:pPr>
            <w:pStyle w:val="Yltunniste"/>
            <w:rPr>
              <w:rFonts w:ascii="Arial" w:hAnsi="Arial" w:cs="Arial"/>
            </w:rPr>
          </w:pPr>
        </w:p>
      </w:tc>
      <w:tc>
        <w:tcPr>
          <w:tcW w:w="1261" w:type="pct"/>
        </w:tcPr>
        <w:p w14:paraId="6EBF2949" w14:textId="77777777" w:rsidR="00C37333" w:rsidRPr="003A241F" w:rsidRDefault="00C37333" w:rsidP="00B71099">
          <w:pPr>
            <w:pStyle w:val="Yltunniste"/>
            <w:rPr>
              <w:rFonts w:ascii="Arial" w:hAnsi="Arial" w:cs="Arial"/>
            </w:rPr>
          </w:pPr>
        </w:p>
      </w:tc>
      <w:tc>
        <w:tcPr>
          <w:tcW w:w="1218" w:type="pct"/>
          <w:gridSpan w:val="2"/>
        </w:tcPr>
        <w:p w14:paraId="369FC47D" w14:textId="77777777" w:rsidR="00C37333" w:rsidRPr="003A241F" w:rsidRDefault="00C37333" w:rsidP="00FC57CF">
          <w:pPr>
            <w:pStyle w:val="Yltunniste"/>
            <w:rPr>
              <w:rFonts w:ascii="Arial" w:hAnsi="Arial" w:cs="Arial"/>
            </w:rPr>
          </w:pPr>
        </w:p>
      </w:tc>
    </w:tr>
    <w:tr w:rsidR="00C37333" w14:paraId="07C7682A" w14:textId="77777777" w:rsidTr="00430EE3">
      <w:tc>
        <w:tcPr>
          <w:tcW w:w="2521" w:type="pct"/>
        </w:tcPr>
        <w:p w14:paraId="38E3AD26" w14:textId="77777777" w:rsidR="00C37333" w:rsidRPr="003A241F" w:rsidRDefault="00C37333" w:rsidP="00B71099">
          <w:pPr>
            <w:pStyle w:val="Yltunniste"/>
            <w:rPr>
              <w:rFonts w:ascii="Arial" w:hAnsi="Arial" w:cs="Arial"/>
            </w:rPr>
          </w:pPr>
        </w:p>
      </w:tc>
      <w:tc>
        <w:tcPr>
          <w:tcW w:w="1261" w:type="pct"/>
        </w:tcPr>
        <w:p w14:paraId="11764B79" w14:textId="77777777" w:rsidR="00C37333" w:rsidRPr="003A241F" w:rsidRDefault="00C37333" w:rsidP="004008A8">
          <w:pPr>
            <w:pStyle w:val="Yltunniste"/>
            <w:rPr>
              <w:rFonts w:ascii="Arial" w:hAnsi="Arial" w:cs="Arial"/>
            </w:rPr>
          </w:pPr>
        </w:p>
      </w:tc>
      <w:tc>
        <w:tcPr>
          <w:tcW w:w="1218" w:type="pct"/>
          <w:gridSpan w:val="2"/>
        </w:tcPr>
        <w:p w14:paraId="023A0B12" w14:textId="77777777" w:rsidR="00C37333" w:rsidRPr="003A241F" w:rsidRDefault="00C37333" w:rsidP="00925DE6">
          <w:pPr>
            <w:pStyle w:val="Yltunniste"/>
            <w:rPr>
              <w:rFonts w:ascii="Arial" w:hAnsi="Arial" w:cs="Arial"/>
            </w:rPr>
          </w:pPr>
        </w:p>
      </w:tc>
    </w:tr>
  </w:tbl>
  <w:p w14:paraId="07F3D6B3" w14:textId="77777777" w:rsidR="000E0D26" w:rsidRDefault="000E0D26" w:rsidP="001D19F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020D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C6429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F24D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F1ED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585C5F"/>
    <w:multiLevelType w:val="multilevel"/>
    <w:tmpl w:val="B08A1124"/>
    <w:numStyleLink w:val="MerkittyluetteloSTUK"/>
  </w:abstractNum>
  <w:abstractNum w:abstractNumId="5" w15:restartNumberingAfterBreak="0">
    <w:nsid w:val="0B1A0977"/>
    <w:multiLevelType w:val="multilevel"/>
    <w:tmpl w:val="A10E2FD6"/>
    <w:styleLink w:val="NumeroituluetteloSTUK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3799" w:hanging="397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mbria" w:hAnsi="Cambria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mbria" w:hAnsi="Cambria" w:hint="default"/>
      </w:rPr>
    </w:lvl>
    <w:lvl w:ilvl="5">
      <w:start w:val="1"/>
      <w:numFmt w:val="bullet"/>
      <w:lvlText w:val=""/>
      <w:lvlJc w:val="left"/>
      <w:pPr>
        <w:ind w:left="4990" w:hanging="397"/>
      </w:pPr>
      <w:rPr>
        <w:rFonts w:ascii="Wingdings" w:hAnsi="Wingdings" w:hint="default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mbria" w:hAnsi="Cambria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mbria" w:hAnsi="Cambria" w:hint="default"/>
      </w:rPr>
    </w:lvl>
    <w:lvl w:ilvl="8">
      <w:start w:val="1"/>
      <w:numFmt w:val="bullet"/>
      <w:lvlText w:val=""/>
      <w:lvlJc w:val="left"/>
      <w:pPr>
        <w:ind w:left="6181" w:hanging="397"/>
      </w:pPr>
      <w:rPr>
        <w:rFonts w:ascii="Wingdings" w:hAnsi="Wingdings" w:hint="default"/>
      </w:rPr>
    </w:lvl>
  </w:abstractNum>
  <w:abstractNum w:abstractNumId="6" w15:restartNumberingAfterBreak="0">
    <w:nsid w:val="0BE635A1"/>
    <w:multiLevelType w:val="multilevel"/>
    <w:tmpl w:val="B08A1124"/>
    <w:styleLink w:val="MerkittyluetteloSTUK"/>
    <w:lvl w:ilvl="0">
      <w:start w:val="1"/>
      <w:numFmt w:val="bullet"/>
      <w:pStyle w:val="Merkittyluettelo"/>
      <w:lvlText w:val="•"/>
      <w:lvlJc w:val="left"/>
      <w:pPr>
        <w:ind w:left="3005" w:hanging="397"/>
      </w:pPr>
      <w:rPr>
        <w:rFonts w:ascii="Cambria" w:hAnsi="Cambria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3799" w:hanging="397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mbria" w:hAnsi="Cambria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mbria" w:hAnsi="Cambria" w:hint="default"/>
      </w:rPr>
    </w:lvl>
    <w:lvl w:ilvl="5">
      <w:start w:val="1"/>
      <w:numFmt w:val="bullet"/>
      <w:lvlText w:val=""/>
      <w:lvlJc w:val="left"/>
      <w:pPr>
        <w:ind w:left="4990" w:hanging="397"/>
      </w:pPr>
      <w:rPr>
        <w:rFonts w:ascii="Wingdings" w:hAnsi="Wingdings" w:hint="default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mbria" w:hAnsi="Cambria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mbria" w:hAnsi="Cambria" w:hint="default"/>
      </w:rPr>
    </w:lvl>
    <w:lvl w:ilvl="8">
      <w:start w:val="1"/>
      <w:numFmt w:val="bullet"/>
      <w:lvlText w:val=""/>
      <w:lvlJc w:val="left"/>
      <w:pPr>
        <w:ind w:left="6181" w:hanging="397"/>
      </w:pPr>
      <w:rPr>
        <w:rFonts w:ascii="Wingdings" w:hAnsi="Wingdings" w:hint="default"/>
      </w:rPr>
    </w:lvl>
  </w:abstractNum>
  <w:abstractNum w:abstractNumId="7" w15:restartNumberingAfterBreak="0">
    <w:nsid w:val="0D565A5E"/>
    <w:multiLevelType w:val="multilevel"/>
    <w:tmpl w:val="AD120668"/>
    <w:numStyleLink w:val="Stukmerkittyluettelo2"/>
  </w:abstractNum>
  <w:abstractNum w:abstractNumId="8" w15:restartNumberingAfterBreak="0">
    <w:nsid w:val="122B3575"/>
    <w:multiLevelType w:val="hybridMultilevel"/>
    <w:tmpl w:val="9BF0C17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96B71"/>
    <w:multiLevelType w:val="multilevel"/>
    <w:tmpl w:val="FAF8B86A"/>
    <w:styleLink w:val="Stuknumeroituluettelo2"/>
    <w:lvl w:ilvl="0">
      <w:start w:val="1"/>
      <w:numFmt w:val="decimal"/>
      <w:pStyle w:val="Numeroituluettelo2"/>
      <w:lvlText w:val="%1."/>
      <w:lvlJc w:val="left"/>
      <w:pPr>
        <w:tabs>
          <w:tab w:val="num" w:pos="2608"/>
        </w:tabs>
        <w:ind w:left="3005" w:hanging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2" w:hanging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799" w:hanging="39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196" w:hanging="39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4593" w:hanging="39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990" w:hanging="39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387" w:hanging="39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5784" w:hanging="39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6181" w:hanging="397"/>
      </w:pPr>
      <w:rPr>
        <w:rFonts w:hint="default"/>
      </w:rPr>
    </w:lvl>
  </w:abstractNum>
  <w:abstractNum w:abstractNumId="10" w15:restartNumberingAfterBreak="0">
    <w:nsid w:val="2CC70FD9"/>
    <w:multiLevelType w:val="multilevel"/>
    <w:tmpl w:val="AD120668"/>
    <w:numStyleLink w:val="Stukmerkittyluettelo2"/>
  </w:abstractNum>
  <w:abstractNum w:abstractNumId="11" w15:restartNumberingAfterBreak="0">
    <w:nsid w:val="2DF55ED3"/>
    <w:multiLevelType w:val="multilevel"/>
    <w:tmpl w:val="FAF8B86A"/>
    <w:numStyleLink w:val="Stuknumeroituluettelo2"/>
  </w:abstractNum>
  <w:abstractNum w:abstractNumId="12" w15:restartNumberingAfterBreak="0">
    <w:nsid w:val="2E133F6A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511F28"/>
    <w:multiLevelType w:val="hybridMultilevel"/>
    <w:tmpl w:val="06345138"/>
    <w:lvl w:ilvl="0" w:tplc="DEC838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516DB"/>
    <w:multiLevelType w:val="multilevel"/>
    <w:tmpl w:val="B08A1124"/>
    <w:numStyleLink w:val="MerkittyluetteloSTUK"/>
  </w:abstractNum>
  <w:abstractNum w:abstractNumId="15" w15:restartNumberingAfterBreak="0">
    <w:nsid w:val="49E943BC"/>
    <w:multiLevelType w:val="multilevel"/>
    <w:tmpl w:val="CEECB684"/>
    <w:styleLink w:val="Numeroidutotsikot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4AA84E5A"/>
    <w:multiLevelType w:val="multilevel"/>
    <w:tmpl w:val="AD120668"/>
    <w:styleLink w:val="Stukmerkittyluettelo2"/>
    <w:lvl w:ilvl="0">
      <w:start w:val="1"/>
      <w:numFmt w:val="bullet"/>
      <w:pStyle w:val="Merkittyluettelo2"/>
      <w:lvlText w:val="–"/>
      <w:lvlJc w:val="left"/>
      <w:pPr>
        <w:ind w:left="3005" w:hanging="397"/>
      </w:pPr>
      <w:rPr>
        <w:rFonts w:ascii="Cambria" w:hAnsi="Cambria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mbria" w:hAnsi="Cambria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mbria" w:hAnsi="Cambria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mbria" w:hAnsi="Cambria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mbria" w:hAnsi="Cambria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mbria" w:hAnsi="Cambria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mbria" w:hAnsi="Cambria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mbria" w:hAnsi="Cambria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mbria" w:hAnsi="Cambria" w:hint="default"/>
      </w:rPr>
    </w:lvl>
  </w:abstractNum>
  <w:abstractNum w:abstractNumId="17" w15:restartNumberingAfterBreak="0">
    <w:nsid w:val="4F496A73"/>
    <w:multiLevelType w:val="multilevel"/>
    <w:tmpl w:val="A10E2FD6"/>
    <w:numStyleLink w:val="NumeroituluetteloSTUK"/>
  </w:abstractNum>
  <w:abstractNum w:abstractNumId="18" w15:restartNumberingAfterBreak="0">
    <w:nsid w:val="4FB34551"/>
    <w:multiLevelType w:val="multilevel"/>
    <w:tmpl w:val="FAF8B86A"/>
    <w:numStyleLink w:val="Stuknumeroituluettelo2"/>
  </w:abstractNum>
  <w:abstractNum w:abstractNumId="19" w15:restartNumberingAfterBreak="0">
    <w:nsid w:val="5A651D22"/>
    <w:multiLevelType w:val="hybridMultilevel"/>
    <w:tmpl w:val="5712BB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22655"/>
    <w:multiLevelType w:val="multilevel"/>
    <w:tmpl w:val="AD120668"/>
    <w:numStyleLink w:val="Stukmerkittyluettelo2"/>
  </w:abstractNum>
  <w:abstractNum w:abstractNumId="21" w15:restartNumberingAfterBreak="0">
    <w:nsid w:val="634B0C67"/>
    <w:multiLevelType w:val="hybridMultilevel"/>
    <w:tmpl w:val="1BF85C7A"/>
    <w:lvl w:ilvl="0" w:tplc="B6E4ED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071A9"/>
    <w:multiLevelType w:val="hybridMultilevel"/>
    <w:tmpl w:val="658644E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D405BE"/>
    <w:multiLevelType w:val="multilevel"/>
    <w:tmpl w:val="FAF8B86A"/>
    <w:numStyleLink w:val="Stuknumeroituluettelo2"/>
  </w:abstractNum>
  <w:abstractNum w:abstractNumId="24" w15:restartNumberingAfterBreak="0">
    <w:nsid w:val="7BD854F4"/>
    <w:multiLevelType w:val="multilevel"/>
    <w:tmpl w:val="A10E2FD6"/>
    <w:numStyleLink w:val="NumeroituluetteloSTUK"/>
  </w:abstractNum>
  <w:abstractNum w:abstractNumId="25" w15:restartNumberingAfterBreak="0">
    <w:nsid w:val="7C8E293B"/>
    <w:multiLevelType w:val="multilevel"/>
    <w:tmpl w:val="B08A1124"/>
    <w:numStyleLink w:val="MerkittyluetteloSTUK"/>
  </w:abstractNum>
  <w:num w:numId="1" w16cid:durableId="1332836286">
    <w:abstractNumId w:val="3"/>
  </w:num>
  <w:num w:numId="2" w16cid:durableId="1187912002">
    <w:abstractNumId w:val="2"/>
  </w:num>
  <w:num w:numId="3" w16cid:durableId="1177886171">
    <w:abstractNumId w:val="6"/>
  </w:num>
  <w:num w:numId="4" w16cid:durableId="2145342050">
    <w:abstractNumId w:val="12"/>
  </w:num>
  <w:num w:numId="5" w16cid:durableId="7560162">
    <w:abstractNumId w:val="5"/>
  </w:num>
  <w:num w:numId="6" w16cid:durableId="1489402692">
    <w:abstractNumId w:val="4"/>
  </w:num>
  <w:num w:numId="7" w16cid:durableId="920023444">
    <w:abstractNumId w:val="1"/>
  </w:num>
  <w:num w:numId="8" w16cid:durableId="1759398516">
    <w:abstractNumId w:val="10"/>
  </w:num>
  <w:num w:numId="9" w16cid:durableId="1015495756">
    <w:abstractNumId w:val="24"/>
  </w:num>
  <w:num w:numId="10" w16cid:durableId="2008635654">
    <w:abstractNumId w:val="0"/>
  </w:num>
  <w:num w:numId="11" w16cid:durableId="891580768">
    <w:abstractNumId w:val="23"/>
  </w:num>
  <w:num w:numId="12" w16cid:durableId="144589928">
    <w:abstractNumId w:val="6"/>
  </w:num>
  <w:num w:numId="13" w16cid:durableId="421608769">
    <w:abstractNumId w:val="5"/>
  </w:num>
  <w:num w:numId="14" w16cid:durableId="1185171153">
    <w:abstractNumId w:val="16"/>
  </w:num>
  <w:num w:numId="15" w16cid:durableId="999117924">
    <w:abstractNumId w:val="9"/>
  </w:num>
  <w:num w:numId="16" w16cid:durableId="1981105888">
    <w:abstractNumId w:val="4"/>
  </w:num>
  <w:num w:numId="17" w16cid:durableId="1193225813">
    <w:abstractNumId w:val="10"/>
  </w:num>
  <w:num w:numId="18" w16cid:durableId="1954167399">
    <w:abstractNumId w:val="24"/>
  </w:num>
  <w:num w:numId="19" w16cid:durableId="219174368">
    <w:abstractNumId w:val="23"/>
  </w:num>
  <w:num w:numId="20" w16cid:durableId="1610972029">
    <w:abstractNumId w:val="14"/>
  </w:num>
  <w:num w:numId="21" w16cid:durableId="2029913825">
    <w:abstractNumId w:val="20"/>
  </w:num>
  <w:num w:numId="22" w16cid:durableId="682053553">
    <w:abstractNumId w:val="5"/>
  </w:num>
  <w:num w:numId="23" w16cid:durableId="1943339677">
    <w:abstractNumId w:val="18"/>
  </w:num>
  <w:num w:numId="24" w16cid:durableId="1890459748">
    <w:abstractNumId w:val="6"/>
  </w:num>
  <w:num w:numId="25" w16cid:durableId="1688404210">
    <w:abstractNumId w:val="5"/>
  </w:num>
  <w:num w:numId="26" w16cid:durableId="793137958">
    <w:abstractNumId w:val="16"/>
  </w:num>
  <w:num w:numId="27" w16cid:durableId="601036752">
    <w:abstractNumId w:val="9"/>
  </w:num>
  <w:num w:numId="28" w16cid:durableId="1145391212">
    <w:abstractNumId w:val="25"/>
  </w:num>
  <w:num w:numId="29" w16cid:durableId="102388586">
    <w:abstractNumId w:val="7"/>
  </w:num>
  <w:num w:numId="30" w16cid:durableId="1608342730">
    <w:abstractNumId w:val="6"/>
  </w:num>
  <w:num w:numId="31" w16cid:durableId="235361735">
    <w:abstractNumId w:val="15"/>
  </w:num>
  <w:num w:numId="32" w16cid:durableId="18552225">
    <w:abstractNumId w:val="17"/>
  </w:num>
  <w:num w:numId="33" w16cid:durableId="52433560">
    <w:abstractNumId w:val="11"/>
  </w:num>
  <w:num w:numId="34" w16cid:durableId="267733506">
    <w:abstractNumId w:val="5"/>
  </w:num>
  <w:num w:numId="35" w16cid:durableId="1244801329">
    <w:abstractNumId w:val="15"/>
  </w:num>
  <w:num w:numId="36" w16cid:durableId="1046685956">
    <w:abstractNumId w:val="15"/>
  </w:num>
  <w:num w:numId="37" w16cid:durableId="847326797">
    <w:abstractNumId w:val="15"/>
  </w:num>
  <w:num w:numId="38" w16cid:durableId="1183278413">
    <w:abstractNumId w:val="15"/>
  </w:num>
  <w:num w:numId="39" w16cid:durableId="461466520">
    <w:abstractNumId w:val="15"/>
  </w:num>
  <w:num w:numId="40" w16cid:durableId="1531798045">
    <w:abstractNumId w:val="15"/>
  </w:num>
  <w:num w:numId="41" w16cid:durableId="552500212">
    <w:abstractNumId w:val="16"/>
  </w:num>
  <w:num w:numId="42" w16cid:durableId="765157821">
    <w:abstractNumId w:val="9"/>
  </w:num>
  <w:num w:numId="43" w16cid:durableId="449521159">
    <w:abstractNumId w:val="22"/>
  </w:num>
  <w:num w:numId="44" w16cid:durableId="1781487091">
    <w:abstractNumId w:val="8"/>
  </w:num>
  <w:num w:numId="45" w16cid:durableId="1837917522">
    <w:abstractNumId w:val="19"/>
  </w:num>
  <w:num w:numId="46" w16cid:durableId="2124297906">
    <w:abstractNumId w:val="21"/>
  </w:num>
  <w:num w:numId="47" w16cid:durableId="1276596328">
    <w:abstractNumId w:val="13"/>
  </w:num>
  <w:num w:numId="48" w16cid:durableId="325399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cumentProtection w:edit="forms" w:enforcement="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33"/>
    <w:rsid w:val="0004413F"/>
    <w:rsid w:val="00074297"/>
    <w:rsid w:val="00074532"/>
    <w:rsid w:val="000750BC"/>
    <w:rsid w:val="00075DEA"/>
    <w:rsid w:val="000A2607"/>
    <w:rsid w:val="000A3131"/>
    <w:rsid w:val="000A4A41"/>
    <w:rsid w:val="000A70D1"/>
    <w:rsid w:val="000A7336"/>
    <w:rsid w:val="000B2382"/>
    <w:rsid w:val="000D2C4B"/>
    <w:rsid w:val="000E027B"/>
    <w:rsid w:val="000E0D26"/>
    <w:rsid w:val="000E6756"/>
    <w:rsid w:val="000F1FD7"/>
    <w:rsid w:val="000F4409"/>
    <w:rsid w:val="000F549C"/>
    <w:rsid w:val="00116E97"/>
    <w:rsid w:val="001226C1"/>
    <w:rsid w:val="0012428F"/>
    <w:rsid w:val="00152A39"/>
    <w:rsid w:val="00160D6E"/>
    <w:rsid w:val="00191CF1"/>
    <w:rsid w:val="001A5492"/>
    <w:rsid w:val="001B30BA"/>
    <w:rsid w:val="001C16A1"/>
    <w:rsid w:val="001C45E7"/>
    <w:rsid w:val="001D19F9"/>
    <w:rsid w:val="001D3BC9"/>
    <w:rsid w:val="001D502B"/>
    <w:rsid w:val="001D6D92"/>
    <w:rsid w:val="001E1D14"/>
    <w:rsid w:val="001F2E03"/>
    <w:rsid w:val="00246D95"/>
    <w:rsid w:val="00255E57"/>
    <w:rsid w:val="0028409F"/>
    <w:rsid w:val="00285F1A"/>
    <w:rsid w:val="002A5A6F"/>
    <w:rsid w:val="002B4A58"/>
    <w:rsid w:val="002C2812"/>
    <w:rsid w:val="002C3F88"/>
    <w:rsid w:val="00307CFD"/>
    <w:rsid w:val="00333ABA"/>
    <w:rsid w:val="00344811"/>
    <w:rsid w:val="00344BDA"/>
    <w:rsid w:val="00392CF0"/>
    <w:rsid w:val="003A6F16"/>
    <w:rsid w:val="003B4CED"/>
    <w:rsid w:val="003D06F5"/>
    <w:rsid w:val="003D4F34"/>
    <w:rsid w:val="003E1831"/>
    <w:rsid w:val="004008A8"/>
    <w:rsid w:val="00402065"/>
    <w:rsid w:val="00435D7A"/>
    <w:rsid w:val="00453D04"/>
    <w:rsid w:val="00472C65"/>
    <w:rsid w:val="004A1774"/>
    <w:rsid w:val="004A6E41"/>
    <w:rsid w:val="004E5D70"/>
    <w:rsid w:val="004E76A9"/>
    <w:rsid w:val="004F228F"/>
    <w:rsid w:val="004F66FD"/>
    <w:rsid w:val="00504D9C"/>
    <w:rsid w:val="0051148C"/>
    <w:rsid w:val="00573B89"/>
    <w:rsid w:val="005A021C"/>
    <w:rsid w:val="005C2997"/>
    <w:rsid w:val="005E14A8"/>
    <w:rsid w:val="005F1B4B"/>
    <w:rsid w:val="006002B9"/>
    <w:rsid w:val="0062519F"/>
    <w:rsid w:val="006603F3"/>
    <w:rsid w:val="00660B72"/>
    <w:rsid w:val="0069187D"/>
    <w:rsid w:val="006E6247"/>
    <w:rsid w:val="00711F61"/>
    <w:rsid w:val="007314A2"/>
    <w:rsid w:val="00736465"/>
    <w:rsid w:val="0074721C"/>
    <w:rsid w:val="00762536"/>
    <w:rsid w:val="0077334B"/>
    <w:rsid w:val="0078559B"/>
    <w:rsid w:val="007967D2"/>
    <w:rsid w:val="007A4B93"/>
    <w:rsid w:val="007E01C0"/>
    <w:rsid w:val="00820096"/>
    <w:rsid w:val="00835E11"/>
    <w:rsid w:val="00843D5F"/>
    <w:rsid w:val="0085175D"/>
    <w:rsid w:val="008522CB"/>
    <w:rsid w:val="00852974"/>
    <w:rsid w:val="008707FC"/>
    <w:rsid w:val="00875378"/>
    <w:rsid w:val="00885432"/>
    <w:rsid w:val="008972FC"/>
    <w:rsid w:val="008977B7"/>
    <w:rsid w:val="008A733A"/>
    <w:rsid w:val="008E1511"/>
    <w:rsid w:val="008E1F84"/>
    <w:rsid w:val="008F054E"/>
    <w:rsid w:val="00912532"/>
    <w:rsid w:val="00920D29"/>
    <w:rsid w:val="00925DE6"/>
    <w:rsid w:val="00933DE2"/>
    <w:rsid w:val="00942EE4"/>
    <w:rsid w:val="0096045C"/>
    <w:rsid w:val="009851DE"/>
    <w:rsid w:val="00990128"/>
    <w:rsid w:val="009C1DF5"/>
    <w:rsid w:val="00A32DEE"/>
    <w:rsid w:val="00A370CD"/>
    <w:rsid w:val="00A54B20"/>
    <w:rsid w:val="00A55DF6"/>
    <w:rsid w:val="00A77748"/>
    <w:rsid w:val="00A96012"/>
    <w:rsid w:val="00AC6BA5"/>
    <w:rsid w:val="00AD3FA6"/>
    <w:rsid w:val="00AD495F"/>
    <w:rsid w:val="00AF2BA4"/>
    <w:rsid w:val="00B3299B"/>
    <w:rsid w:val="00B46768"/>
    <w:rsid w:val="00B46D98"/>
    <w:rsid w:val="00B864F8"/>
    <w:rsid w:val="00BE0D38"/>
    <w:rsid w:val="00C1337D"/>
    <w:rsid w:val="00C23DB2"/>
    <w:rsid w:val="00C30BE1"/>
    <w:rsid w:val="00C37333"/>
    <w:rsid w:val="00C53E40"/>
    <w:rsid w:val="00C932AB"/>
    <w:rsid w:val="00CA7D9D"/>
    <w:rsid w:val="00CB7C9B"/>
    <w:rsid w:val="00CD49C9"/>
    <w:rsid w:val="00CE01D4"/>
    <w:rsid w:val="00CF4BD0"/>
    <w:rsid w:val="00D16C02"/>
    <w:rsid w:val="00D22B09"/>
    <w:rsid w:val="00D22B9E"/>
    <w:rsid w:val="00D3042D"/>
    <w:rsid w:val="00D401EA"/>
    <w:rsid w:val="00D55A9A"/>
    <w:rsid w:val="00D56595"/>
    <w:rsid w:val="00D64FBE"/>
    <w:rsid w:val="00D71584"/>
    <w:rsid w:val="00D753CC"/>
    <w:rsid w:val="00DB223A"/>
    <w:rsid w:val="00DB4B1D"/>
    <w:rsid w:val="00DB6EC6"/>
    <w:rsid w:val="00DE211E"/>
    <w:rsid w:val="00E31B6B"/>
    <w:rsid w:val="00E55243"/>
    <w:rsid w:val="00E74980"/>
    <w:rsid w:val="00E7650A"/>
    <w:rsid w:val="00EA67DE"/>
    <w:rsid w:val="00EC5157"/>
    <w:rsid w:val="00EE796E"/>
    <w:rsid w:val="00EF2DA1"/>
    <w:rsid w:val="00EF6B1A"/>
    <w:rsid w:val="00F056F2"/>
    <w:rsid w:val="00F134A2"/>
    <w:rsid w:val="00F23C13"/>
    <w:rsid w:val="00F37C7A"/>
    <w:rsid w:val="00F40A41"/>
    <w:rsid w:val="00F805BF"/>
    <w:rsid w:val="00F83356"/>
    <w:rsid w:val="00F930F1"/>
    <w:rsid w:val="00FC57CF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76D721"/>
  <w15:docId w15:val="{CC479372-84C1-45AE-A1BB-84B711DD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851DE"/>
  </w:style>
  <w:style w:type="paragraph" w:styleId="Otsikko1">
    <w:name w:val="heading 1"/>
    <w:basedOn w:val="Normaali"/>
    <w:next w:val="Leipteksti"/>
    <w:link w:val="Otsikko1Char"/>
    <w:uiPriority w:val="9"/>
    <w:qFormat/>
    <w:rsid w:val="009851DE"/>
    <w:pPr>
      <w:keepNext/>
      <w:keepLines/>
      <w:suppressAutoHyphens/>
      <w:spacing w:after="22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9851DE"/>
    <w:pPr>
      <w:keepNext/>
      <w:keepLines/>
      <w:suppressAutoHyphen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9851DE"/>
    <w:pPr>
      <w:keepNext/>
      <w:keepLines/>
      <w:suppressAutoHyphens/>
      <w:spacing w:after="220"/>
      <w:ind w:left="2608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semiHidden/>
    <w:rsid w:val="009851DE"/>
    <w:pPr>
      <w:keepNext/>
      <w:keepLines/>
      <w:numPr>
        <w:ilvl w:val="3"/>
        <w:numId w:val="40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9851DE"/>
    <w:pPr>
      <w:keepNext/>
      <w:keepLines/>
      <w:numPr>
        <w:ilvl w:val="4"/>
        <w:numId w:val="40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9851DE"/>
    <w:pPr>
      <w:keepNext/>
      <w:keepLines/>
      <w:numPr>
        <w:ilvl w:val="5"/>
        <w:numId w:val="40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9851DE"/>
    <w:pPr>
      <w:keepNext/>
      <w:keepLines/>
      <w:numPr>
        <w:ilvl w:val="6"/>
        <w:numId w:val="40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9851DE"/>
    <w:pPr>
      <w:keepNext/>
      <w:keepLines/>
      <w:numPr>
        <w:ilvl w:val="7"/>
        <w:numId w:val="40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9851DE"/>
    <w:pPr>
      <w:keepNext/>
      <w:keepLines/>
      <w:numPr>
        <w:ilvl w:val="8"/>
        <w:numId w:val="40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Otsikko1"/>
    <w:next w:val="Leipteksti"/>
    <w:link w:val="OtsikkoChar"/>
    <w:uiPriority w:val="10"/>
    <w:qFormat/>
    <w:rsid w:val="009851DE"/>
    <w:pPr>
      <w:contextualSpacing/>
    </w:pPr>
    <w:rPr>
      <w:rFonts w:ascii="Arial Black" w:hAnsi="Arial Black" w:cstheme="majorHAnsi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851DE"/>
    <w:rPr>
      <w:rFonts w:ascii="Arial Black" w:eastAsiaTheme="majorEastAsia" w:hAnsi="Arial Black" w:cstheme="majorHAnsi"/>
      <w:b/>
      <w:bCs/>
      <w:kern w:val="28"/>
      <w:sz w:val="2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851D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851DE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851DE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851DE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851DE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851DE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851DE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851DE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851DE"/>
    <w:rPr>
      <w:rFonts w:asciiTheme="majorHAnsi" w:eastAsiaTheme="majorEastAsia" w:hAnsiTheme="majorHAnsi" w:cstheme="majorBidi"/>
      <w:iCs/>
      <w:szCs w:val="20"/>
    </w:rPr>
  </w:style>
  <w:style w:type="paragraph" w:styleId="Eivli">
    <w:name w:val="No Spacing"/>
    <w:link w:val="EivliChar"/>
    <w:uiPriority w:val="1"/>
    <w:qFormat/>
    <w:rsid w:val="009851DE"/>
    <w:pPr>
      <w:ind w:left="2608"/>
      <w:jc w:val="both"/>
    </w:pPr>
  </w:style>
  <w:style w:type="paragraph" w:styleId="Leipteksti">
    <w:name w:val="Body Text"/>
    <w:basedOn w:val="Normaali"/>
    <w:link w:val="LeiptekstiChar"/>
    <w:qFormat/>
    <w:rsid w:val="009851DE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9851DE"/>
  </w:style>
  <w:style w:type="paragraph" w:styleId="Sisluet1">
    <w:name w:val="toc 1"/>
    <w:basedOn w:val="Normaali"/>
    <w:next w:val="Normaali"/>
    <w:autoRedefine/>
    <w:uiPriority w:val="39"/>
    <w:semiHidden/>
    <w:rsid w:val="009851DE"/>
    <w:pPr>
      <w:spacing w:after="100"/>
    </w:pPr>
  </w:style>
  <w:style w:type="paragraph" w:styleId="Lhdeluettelonotsikko">
    <w:name w:val="toa heading"/>
    <w:basedOn w:val="Normaali"/>
    <w:next w:val="Normaali"/>
    <w:uiPriority w:val="99"/>
    <w:semiHidden/>
    <w:rsid w:val="009851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9851DE"/>
    <w:pPr>
      <w:tabs>
        <w:tab w:val="center" w:pos="4513"/>
        <w:tab w:val="right" w:pos="9026"/>
      </w:tabs>
      <w:suppressAutoHyphens/>
    </w:pPr>
    <w:rPr>
      <w:rFonts w:ascii="Calibri" w:hAnsi="Calibri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851DE"/>
    <w:rPr>
      <w:rFonts w:ascii="Calibri" w:hAnsi="Calibri"/>
      <w:sz w:val="16"/>
    </w:rPr>
  </w:style>
  <w:style w:type="character" w:styleId="Paikkamerkkiteksti">
    <w:name w:val="Placeholder Text"/>
    <w:basedOn w:val="Kappaleenoletusfontti"/>
    <w:uiPriority w:val="99"/>
    <w:rsid w:val="009851DE"/>
    <w:rPr>
      <w:vanish/>
      <w:color w:val="auto"/>
    </w:rPr>
  </w:style>
  <w:style w:type="numbering" w:customStyle="1" w:styleId="MerkittyluetteloSTUK">
    <w:name w:val="Merkitty luettelo STUK"/>
    <w:uiPriority w:val="99"/>
    <w:rsid w:val="009851DE"/>
    <w:pPr>
      <w:numPr>
        <w:numId w:val="3"/>
      </w:numPr>
    </w:pPr>
  </w:style>
  <w:style w:type="numbering" w:customStyle="1" w:styleId="NumeroituluetteloSTUK">
    <w:name w:val="Numeroitu luettelo STUK"/>
    <w:uiPriority w:val="99"/>
    <w:rsid w:val="009851DE"/>
    <w:pPr>
      <w:numPr>
        <w:numId w:val="5"/>
      </w:numPr>
    </w:pPr>
  </w:style>
  <w:style w:type="paragraph" w:styleId="Merkittyluettelo">
    <w:name w:val="List Bullet"/>
    <w:basedOn w:val="Normaali"/>
    <w:uiPriority w:val="99"/>
    <w:qFormat/>
    <w:rsid w:val="009851DE"/>
    <w:pPr>
      <w:numPr>
        <w:numId w:val="30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851DE"/>
    <w:pPr>
      <w:suppressAutoHyphens/>
    </w:pPr>
  </w:style>
  <w:style w:type="paragraph" w:styleId="Numeroituluettelo">
    <w:name w:val="List Number"/>
    <w:basedOn w:val="Normaali"/>
    <w:uiPriority w:val="99"/>
    <w:qFormat/>
    <w:rsid w:val="009851DE"/>
    <w:pPr>
      <w:numPr>
        <w:numId w:val="34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851DE"/>
  </w:style>
  <w:style w:type="table" w:styleId="TaulukkoRuudukko">
    <w:name w:val="Table Grid"/>
    <w:basedOn w:val="Normaalitaulukko"/>
    <w:uiPriority w:val="59"/>
    <w:rsid w:val="009851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unaton">
    <w:name w:val="reunaton"/>
    <w:basedOn w:val="Normaalitaulukko"/>
    <w:uiPriority w:val="99"/>
    <w:qFormat/>
    <w:rsid w:val="009851DE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9851D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51DE"/>
    <w:rPr>
      <w:rFonts w:ascii="Tahoma" w:hAnsi="Tahoma" w:cs="Tahoma"/>
      <w:sz w:val="16"/>
      <w:szCs w:val="16"/>
    </w:rPr>
  </w:style>
  <w:style w:type="paragraph" w:styleId="Sisllysluettelonotsikko">
    <w:name w:val="TOC Heading"/>
    <w:basedOn w:val="Otsikko1"/>
    <w:next w:val="Normaali"/>
    <w:uiPriority w:val="39"/>
    <w:semiHidden/>
    <w:rsid w:val="009851DE"/>
    <w:pPr>
      <w:spacing w:after="240"/>
      <w:outlineLvl w:val="9"/>
    </w:pPr>
  </w:style>
  <w:style w:type="paragraph" w:styleId="Merkittyluettelo2">
    <w:name w:val="List Bullet 2"/>
    <w:basedOn w:val="Normaali"/>
    <w:uiPriority w:val="99"/>
    <w:qFormat/>
    <w:rsid w:val="009851DE"/>
    <w:pPr>
      <w:numPr>
        <w:numId w:val="41"/>
      </w:numPr>
      <w:spacing w:after="220"/>
      <w:contextualSpacing/>
    </w:pPr>
  </w:style>
  <w:style w:type="paragraph" w:styleId="Numeroituluettelo2">
    <w:name w:val="List Number 2"/>
    <w:basedOn w:val="Normaali"/>
    <w:uiPriority w:val="99"/>
    <w:unhideWhenUsed/>
    <w:qFormat/>
    <w:rsid w:val="009851DE"/>
    <w:pPr>
      <w:numPr>
        <w:numId w:val="42"/>
      </w:numPr>
      <w:spacing w:after="220"/>
      <w:contextualSpacing/>
    </w:pPr>
  </w:style>
  <w:style w:type="numbering" w:customStyle="1" w:styleId="Stukmerkittyluettelo2">
    <w:name w:val="Stuk merkitty luettelo 2"/>
    <w:uiPriority w:val="99"/>
    <w:rsid w:val="009851DE"/>
    <w:pPr>
      <w:numPr>
        <w:numId w:val="14"/>
      </w:numPr>
    </w:pPr>
  </w:style>
  <w:style w:type="numbering" w:customStyle="1" w:styleId="Stuknumeroituluettelo2">
    <w:name w:val="Stuk numeroitu luettelo 2"/>
    <w:uiPriority w:val="99"/>
    <w:rsid w:val="009851DE"/>
    <w:pPr>
      <w:numPr>
        <w:numId w:val="15"/>
      </w:numPr>
    </w:pPr>
  </w:style>
  <w:style w:type="character" w:customStyle="1" w:styleId="EivliChar">
    <w:name w:val="Ei väliä Char"/>
    <w:basedOn w:val="Kappaleenoletusfontti"/>
    <w:link w:val="Eivli"/>
    <w:uiPriority w:val="1"/>
    <w:rsid w:val="009851DE"/>
  </w:style>
  <w:style w:type="paragraph" w:styleId="Luettelokappale">
    <w:name w:val="List Paragraph"/>
    <w:basedOn w:val="Normaali"/>
    <w:uiPriority w:val="34"/>
    <w:qFormat/>
    <w:rsid w:val="009851DE"/>
    <w:pPr>
      <w:ind w:left="720"/>
      <w:contextualSpacing/>
    </w:pPr>
  </w:style>
  <w:style w:type="numbering" w:customStyle="1" w:styleId="Numeroidutotsikot">
    <w:name w:val="Numeroidut otsikot"/>
    <w:uiPriority w:val="99"/>
    <w:rsid w:val="009851DE"/>
    <w:pPr>
      <w:numPr>
        <w:numId w:val="31"/>
      </w:numPr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C37333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C37333"/>
    <w:rPr>
      <w:sz w:val="20"/>
      <w:szCs w:val="20"/>
    </w:rPr>
  </w:style>
  <w:style w:type="character" w:styleId="Alaviitteenviite">
    <w:name w:val="footnote reference"/>
    <w:basedOn w:val="Kappaleenoletusfontti"/>
    <w:unhideWhenUsed/>
    <w:rsid w:val="00C37333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504D9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04D9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04D9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04D9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04D9C"/>
    <w:rPr>
      <w:b/>
      <w:bCs/>
      <w:sz w:val="20"/>
      <w:szCs w:val="20"/>
    </w:rPr>
  </w:style>
  <w:style w:type="paragraph" w:customStyle="1" w:styleId="py">
    <w:name w:val="py"/>
    <w:basedOn w:val="Normaali"/>
    <w:rsid w:val="00EF2D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\AppData\Roaming\Microsoft\Templates\STUK%20suomi\Peru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F57FA6F2A643FBAA5F84E42589B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BE177-C6EC-4E01-B284-D528FEE7B184}"/>
      </w:docPartPr>
      <w:docPartBody>
        <w:p w:rsidR="00676D4A" w:rsidRDefault="00184FDC" w:rsidP="00184FDC">
          <w:pPr>
            <w:pStyle w:val="95F57FA6F2A643FBAA5F84E42589B68A"/>
          </w:pPr>
          <w:r w:rsidRPr="00925DE6">
            <w:rPr>
              <w:rStyle w:val="Paikkamerkkiteksti"/>
            </w:rPr>
            <w:t>[Nro]</w:t>
          </w:r>
        </w:p>
      </w:docPartBody>
    </w:docPart>
    <w:docPart>
      <w:docPartPr>
        <w:name w:val="DC3B9A61C8744D559464567EBBD70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47C70-2C7A-4522-A03D-1C96FD50C6D9}"/>
      </w:docPartPr>
      <w:docPartBody>
        <w:p w:rsidR="00C856B6" w:rsidRDefault="00F253A2" w:rsidP="00F253A2">
          <w:pPr>
            <w:pStyle w:val="DC3B9A61C8744D559464567EBBD70D11"/>
          </w:pPr>
          <w:r w:rsidRPr="00DF49CA">
            <w:rPr>
              <w:rStyle w:val="Paikkamerkkiteksti"/>
            </w:rPr>
            <w:t>[</w:t>
          </w:r>
          <w:r>
            <w:rPr>
              <w:rStyle w:val="Paikkamerkkiteksti"/>
            </w:rPr>
            <w:t>Asiaotsikko</w:t>
          </w:r>
          <w:r w:rsidRPr="00DF49CA">
            <w:rPr>
              <w:rStyle w:val="Paikkamerkkiteksti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FDC"/>
    <w:rsid w:val="00184FDC"/>
    <w:rsid w:val="001D501D"/>
    <w:rsid w:val="00676D4A"/>
    <w:rsid w:val="00C856B6"/>
    <w:rsid w:val="00F2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F253A2"/>
    <w:rPr>
      <w:vanish/>
      <w:color w:val="auto"/>
    </w:rPr>
  </w:style>
  <w:style w:type="paragraph" w:customStyle="1" w:styleId="95F57FA6F2A643FBAA5F84E42589B68A">
    <w:name w:val="95F57FA6F2A643FBAA5F84E42589B68A"/>
    <w:rsid w:val="00184FDC"/>
  </w:style>
  <w:style w:type="paragraph" w:customStyle="1" w:styleId="DC3B9A61C8744D559464567EBBD70D11">
    <w:name w:val="DC3B9A61C8744D559464567EBBD70D11"/>
    <w:rsid w:val="00F253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UK">
  <a:themeElements>
    <a:clrScheme name="STUK">
      <a:dk1>
        <a:srgbClr val="000000"/>
      </a:dk1>
      <a:lt1>
        <a:sysClr val="window" lastClr="FFFFFF"/>
      </a:lt1>
      <a:dk2>
        <a:srgbClr val="0066B3"/>
      </a:dk2>
      <a:lt2>
        <a:srgbClr val="C99AC6"/>
      </a:lt2>
      <a:accent1>
        <a:srgbClr val="0066B3"/>
      </a:accent1>
      <a:accent2>
        <a:srgbClr val="50C2BF"/>
      </a:accent2>
      <a:accent3>
        <a:srgbClr val="F48480"/>
      </a:accent3>
      <a:accent4>
        <a:srgbClr val="FCBA61"/>
      </a:accent4>
      <a:accent5>
        <a:srgbClr val="6ECFF6"/>
      </a:accent5>
      <a:accent6>
        <a:srgbClr val="94CC80"/>
      </a:accent6>
      <a:hlink>
        <a:srgbClr val="50C2BF"/>
      </a:hlink>
      <a:folHlink>
        <a:srgbClr val="9999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Säteilytoiminnan valvonta</CompanyAddress>
  <CompanyPhone/>
  <CompanyFax>BLANKETT 1.4 (10.5.2023)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B41390-BC38-4F9A-A364-8B016B5B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Perusasiakirja.dotx</Template>
  <TotalTime>0</TotalTime>
  <Pages>2</Pages>
  <Words>134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FULLMAKT FÖR ATT REPRESENTERA VERKSAMHETSUTÖVAREN I ÄRENDEN SOM BERÖR SÄKERHETSTILLSTÅND I ENLIGHET MED STRÅLSÄKERHETSLAGEN (859/2018)</vt:lpstr>
      <vt:lpstr>VALTAKIRJA TOIMINNANHARJOITTAJAN EDUSTAMISEKSI SÄTEILYLAIN (859/2018) MUKAISEEN TURVALLISUUSLUPAAN LIITTYVISSÄ ASIOISSA</vt:lpstr>
    </vt:vector>
  </TitlesOfParts>
  <Company>Säteilyturvakeskus STUK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 FÖR ATT REPRESENTERA VERKSAMHETSUTÖVAREN I ÄRENDEN SOM BERÖR SÄKERHETSTILLSTÅND I ENLIGHET MED STRÅLSÄKERHETSLAGEN (859/2018)</dc:title>
  <dc:creator>Santtu Hellstén</dc:creator>
  <cp:lastModifiedBy>Soleiver Tiina (STUK)</cp:lastModifiedBy>
  <cp:revision>2</cp:revision>
  <cp:lastPrinted>2019-05-13T08:12:00Z</cp:lastPrinted>
  <dcterms:created xsi:type="dcterms:W3CDTF">2023-05-10T11:28:00Z</dcterms:created>
  <dcterms:modified xsi:type="dcterms:W3CDTF">2023-05-10T11:28:00Z</dcterms:modified>
</cp:coreProperties>
</file>