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D3CA" w14:textId="77777777" w:rsidR="00C34105" w:rsidRDefault="00C34105" w:rsidP="00485960">
      <w:pPr>
        <w:ind w:left="9128" w:hanging="9270"/>
        <w:rPr>
          <w:rFonts w:cs="Arial"/>
          <w:noProof/>
        </w:rPr>
      </w:pPr>
    </w:p>
    <w:p w14:paraId="51BA9EF5" w14:textId="5FB5B30F" w:rsidR="00C34105" w:rsidRPr="00155B46" w:rsidRDefault="00BC1623" w:rsidP="00485960">
      <w:pPr>
        <w:ind w:left="9128" w:hanging="9270"/>
        <w:rPr>
          <w:rFonts w:cs="Arial"/>
          <w:b/>
          <w:noProof/>
          <w:sz w:val="18"/>
        </w:rPr>
      </w:pPr>
      <w:r w:rsidRPr="000612A2">
        <w:rPr>
          <w:rFonts w:cs="Arial"/>
          <w:b/>
          <w:noProof/>
          <w:sz w:val="28"/>
        </w:rPr>
        <w:t>Turvallisuusarvio hammasröntgentoimin</w:t>
      </w:r>
      <w:r w:rsidR="00552C57" w:rsidRPr="000612A2">
        <w:rPr>
          <w:rFonts w:cs="Arial"/>
          <w:b/>
          <w:noProof/>
          <w:sz w:val="28"/>
        </w:rPr>
        <w:t>n</w:t>
      </w:r>
      <w:r w:rsidRPr="000612A2">
        <w:rPr>
          <w:rFonts w:cs="Arial"/>
          <w:b/>
          <w:noProof/>
          <w:sz w:val="28"/>
        </w:rPr>
        <w:t>assa</w:t>
      </w:r>
      <w:r w:rsidR="00155B46">
        <w:rPr>
          <w:rFonts w:cs="Arial"/>
          <w:b/>
          <w:noProof/>
          <w:sz w:val="28"/>
        </w:rPr>
        <w:t xml:space="preserve"> </w:t>
      </w:r>
      <w:r w:rsidR="00155B46">
        <w:rPr>
          <w:rFonts w:cs="Arial"/>
          <w:b/>
          <w:noProof/>
          <w:sz w:val="18"/>
        </w:rPr>
        <w:t>(sisältäen KKTT-kuvaustoiminnan)</w:t>
      </w:r>
    </w:p>
    <w:p w14:paraId="7295976E" w14:textId="77777777" w:rsidR="00BC1623" w:rsidRDefault="00BC1623" w:rsidP="008B1301">
      <w:pPr>
        <w:rPr>
          <w:b/>
        </w:rPr>
      </w:pPr>
      <w:bookmarkStart w:id="0" w:name="_Hlk25147403"/>
    </w:p>
    <w:p w14:paraId="4BE0497D" w14:textId="0CA6925B" w:rsidR="008B1301" w:rsidRDefault="00224A2F" w:rsidP="008B1301">
      <w:pPr>
        <w:rPr>
          <w:b/>
        </w:rPr>
      </w:pPr>
      <w:r w:rsidRPr="00155E80">
        <w:rPr>
          <w:b/>
        </w:rPr>
        <w:t>Yleinen turvallisuustarkastelu hammasröntgentoiminnassa</w:t>
      </w:r>
    </w:p>
    <w:p w14:paraId="1227F840" w14:textId="77777777" w:rsidR="00224A2F" w:rsidRPr="006654AE" w:rsidRDefault="00224A2F" w:rsidP="008B1301">
      <w:pPr>
        <w:rPr>
          <w:sz w:val="20"/>
          <w:szCs w:val="22"/>
        </w:rPr>
      </w:pPr>
    </w:p>
    <w:tbl>
      <w:tblPr>
        <w:tblStyle w:val="TaulukkoRuudukko"/>
        <w:tblW w:w="10137" w:type="dxa"/>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insideH w:val="single" w:sz="24" w:space="0" w:color="7F7F7F" w:themeColor="text1" w:themeTint="80"/>
          <w:insideV w:val="single" w:sz="24" w:space="0" w:color="7F7F7F" w:themeColor="text1" w:themeTint="80"/>
        </w:tblBorders>
        <w:tblLook w:val="04A0" w:firstRow="1" w:lastRow="0" w:firstColumn="1" w:lastColumn="0" w:noHBand="0" w:noVBand="1"/>
      </w:tblPr>
      <w:tblGrid>
        <w:gridCol w:w="10137"/>
      </w:tblGrid>
      <w:tr w:rsidR="008B1301" w:rsidRPr="006654AE" w14:paraId="451661A6" w14:textId="77777777" w:rsidTr="002771E2">
        <w:trPr>
          <w:trHeight w:val="1000"/>
        </w:trPr>
        <w:tc>
          <w:tcPr>
            <w:tcW w:w="10137" w:type="dxa"/>
            <w:vAlign w:val="center"/>
          </w:tcPr>
          <w:p w14:paraId="7670165A" w14:textId="4A000DE2" w:rsidR="008B1301" w:rsidRPr="006654AE" w:rsidRDefault="008B1301" w:rsidP="00C2271E">
            <w:pPr>
              <w:rPr>
                <w:sz w:val="20"/>
                <w:szCs w:val="22"/>
              </w:rPr>
            </w:pPr>
            <w:r w:rsidRPr="006654AE">
              <w:rPr>
                <w:sz w:val="20"/>
                <w:szCs w:val="22"/>
              </w:rPr>
              <w:t>Turvallisuusarvio tulee tehdä turvallisuuslupaa edellyttävä</w:t>
            </w:r>
            <w:r w:rsidR="00B84189">
              <w:rPr>
                <w:sz w:val="20"/>
                <w:szCs w:val="22"/>
              </w:rPr>
              <w:t>ssä</w:t>
            </w:r>
            <w:r w:rsidRPr="006654AE">
              <w:rPr>
                <w:sz w:val="20"/>
                <w:szCs w:val="22"/>
              </w:rPr>
              <w:t xml:space="preserve"> toimin</w:t>
            </w:r>
            <w:r w:rsidR="00B84189">
              <w:rPr>
                <w:sz w:val="20"/>
                <w:szCs w:val="22"/>
              </w:rPr>
              <w:t>nassa</w:t>
            </w:r>
            <w:r w:rsidR="00303CBC">
              <w:rPr>
                <w:rStyle w:val="Alaviitteenviite"/>
                <w:sz w:val="20"/>
                <w:szCs w:val="22"/>
              </w:rPr>
              <w:footnoteReference w:id="1"/>
            </w:r>
            <w:r w:rsidRPr="006654AE">
              <w:rPr>
                <w:sz w:val="20"/>
                <w:szCs w:val="22"/>
              </w:rPr>
              <w:t xml:space="preserve">. </w:t>
            </w:r>
            <w:r w:rsidR="00EB135B">
              <w:rPr>
                <w:sz w:val="20"/>
                <w:szCs w:val="22"/>
              </w:rPr>
              <w:t>Turvallisuusarviossa</w:t>
            </w:r>
            <w:r w:rsidRPr="006654AE">
              <w:rPr>
                <w:sz w:val="20"/>
                <w:szCs w:val="22"/>
              </w:rPr>
              <w:t xml:space="preserve"> tunnistetaan, miten toiminnasta voi aiheutua säteilyaltistusta työntekijöille, väestölle ja potilaalle ottaen huomioon mahdolliset säteilyturvallisuuspoikkeamat. Se sisältää mm. arvion altistuksen ja potentiaalisen altistuksen suuruudesta kullekin ryhmälle ja niiden perusteella tehtävät säteily</w:t>
            </w:r>
            <w:r w:rsidRPr="006654AE">
              <w:rPr>
                <w:sz w:val="20"/>
                <w:szCs w:val="22"/>
              </w:rPr>
              <w:softHyphen/>
              <w:t>toiminnan luokitukset</w:t>
            </w:r>
            <w:r w:rsidR="00303CBC">
              <w:rPr>
                <w:rStyle w:val="Alaviitteenviite"/>
                <w:sz w:val="20"/>
                <w:szCs w:val="22"/>
              </w:rPr>
              <w:footnoteReference w:id="2"/>
            </w:r>
            <w:r w:rsidRPr="006654AE">
              <w:rPr>
                <w:sz w:val="20"/>
                <w:szCs w:val="22"/>
              </w:rPr>
              <w:t>.</w:t>
            </w:r>
          </w:p>
        </w:tc>
      </w:tr>
    </w:tbl>
    <w:p w14:paraId="06ACE6F7" w14:textId="77777777" w:rsidR="008B1301" w:rsidRPr="006654AE" w:rsidRDefault="008B1301" w:rsidP="008B1301">
      <w:pPr>
        <w:rPr>
          <w:sz w:val="20"/>
          <w:szCs w:val="22"/>
        </w:rPr>
      </w:pPr>
    </w:p>
    <w:p w14:paraId="584A918A" w14:textId="34F30D5F" w:rsidR="008B1301" w:rsidRDefault="006B490C" w:rsidP="008B1301">
      <w:pPr>
        <w:rPr>
          <w:sz w:val="20"/>
        </w:rPr>
      </w:pPr>
      <w:r w:rsidRPr="006B490C">
        <w:rPr>
          <w:sz w:val="20"/>
        </w:rPr>
        <w:t>Hammasröntgentoiminta on tunnistettu vakiomuotoiseksi ja suhteellisuusperiaatteen mukaisesti</w:t>
      </w:r>
      <w:r w:rsidR="00066581">
        <w:rPr>
          <w:sz w:val="20"/>
        </w:rPr>
        <w:t xml:space="preserve"> intraoraaliröntgen</w:t>
      </w:r>
      <w:r w:rsidR="00F8199E">
        <w:rPr>
          <w:sz w:val="20"/>
        </w:rPr>
        <w:t xml:space="preserve">- ja </w:t>
      </w:r>
      <w:r w:rsidR="00066581">
        <w:rPr>
          <w:sz w:val="20"/>
        </w:rPr>
        <w:t>panora</w:t>
      </w:r>
      <w:r w:rsidR="000D56EF">
        <w:rPr>
          <w:sz w:val="20"/>
        </w:rPr>
        <w:t>a</w:t>
      </w:r>
      <w:r w:rsidR="00066581">
        <w:rPr>
          <w:sz w:val="20"/>
        </w:rPr>
        <w:t>matomografialaitteilla sekä kefalostaatilla tehtävässä toiminnassa</w:t>
      </w:r>
      <w:r w:rsidRPr="006B490C">
        <w:rPr>
          <w:sz w:val="20"/>
        </w:rPr>
        <w:t xml:space="preserve"> turvallisuusarvioon liittyvät altistukset voidaan antaa yleisinä. Turvallisuusarvioon liittyvä muu tarkastelu tule</w:t>
      </w:r>
      <w:r w:rsidR="00791FE6">
        <w:rPr>
          <w:sz w:val="20"/>
        </w:rPr>
        <w:t>e</w:t>
      </w:r>
      <w:r w:rsidRPr="006B490C">
        <w:rPr>
          <w:sz w:val="20"/>
        </w:rPr>
        <w:t xml:space="preserve"> tehdä toimintakohtaisesti </w:t>
      </w:r>
      <w:r w:rsidR="00791FE6">
        <w:rPr>
          <w:sz w:val="20"/>
        </w:rPr>
        <w:t xml:space="preserve">vapaamuotoisesti tai </w:t>
      </w:r>
      <w:r w:rsidRPr="006B490C">
        <w:rPr>
          <w:sz w:val="20"/>
        </w:rPr>
        <w:t xml:space="preserve">tämän lomakkeen avulla. Mikäli toiminta poikkeaa tässä dokumentissa kuvatusta toiminnasta, turvallisuusarvio on laadittava kyseisen toiminnan mukaisesti. Tällöin voi olla tarpeellista konsultoida myös </w:t>
      </w:r>
      <w:r w:rsidR="0005075A">
        <w:rPr>
          <w:sz w:val="20"/>
        </w:rPr>
        <w:t xml:space="preserve">esim. </w:t>
      </w:r>
      <w:r w:rsidRPr="006B490C">
        <w:rPr>
          <w:sz w:val="20"/>
        </w:rPr>
        <w:t>säteilyturvallisuusasiantuntijaa eli sairaalafyysikkoa.</w:t>
      </w:r>
    </w:p>
    <w:p w14:paraId="58DCDFE3" w14:textId="77777777" w:rsidR="006B490C" w:rsidRPr="006B490C" w:rsidRDefault="006B490C" w:rsidP="008B1301">
      <w:pPr>
        <w:rPr>
          <w:sz w:val="20"/>
        </w:rPr>
      </w:pPr>
    </w:p>
    <w:p w14:paraId="3FBE4B87" w14:textId="09CFF920" w:rsidR="008B1301" w:rsidRPr="006654AE" w:rsidRDefault="008B1301" w:rsidP="008B1301">
      <w:pPr>
        <w:rPr>
          <w:sz w:val="20"/>
          <w:szCs w:val="22"/>
        </w:rPr>
      </w:pPr>
      <w:r w:rsidRPr="006654AE">
        <w:rPr>
          <w:b/>
          <w:sz w:val="20"/>
          <w:szCs w:val="22"/>
        </w:rPr>
        <w:t>Hammasröntgentoiminta, jossa käytetään intraoraaliröntgenlaitteita, panoraamatomografialaitteita ja kefalostaattia</w:t>
      </w:r>
      <w:r w:rsidR="00AD501D">
        <w:rPr>
          <w:b/>
          <w:sz w:val="20"/>
          <w:szCs w:val="22"/>
        </w:rPr>
        <w:t xml:space="preserve"> (&lt; 1</w:t>
      </w:r>
      <w:r w:rsidR="00D310D6">
        <w:rPr>
          <w:b/>
          <w:sz w:val="20"/>
          <w:szCs w:val="22"/>
        </w:rPr>
        <w:t>0</w:t>
      </w:r>
      <w:r w:rsidR="00AD501D">
        <w:rPr>
          <w:b/>
          <w:sz w:val="20"/>
          <w:szCs w:val="22"/>
        </w:rPr>
        <w:t>0 kV)</w:t>
      </w:r>
      <w:r w:rsidRPr="006654AE">
        <w:rPr>
          <w:b/>
          <w:sz w:val="20"/>
          <w:szCs w:val="22"/>
        </w:rPr>
        <w:t>, luokitellaan yleisesti</w:t>
      </w:r>
      <w:r w:rsidRPr="006654AE">
        <w:rPr>
          <w:sz w:val="20"/>
          <w:szCs w:val="22"/>
        </w:rPr>
        <w:t>:</w:t>
      </w:r>
    </w:p>
    <w:p w14:paraId="02643F35" w14:textId="77777777" w:rsidR="008B1301" w:rsidRPr="006654AE" w:rsidRDefault="008B1301" w:rsidP="008B1301">
      <w:pPr>
        <w:jc w:val="right"/>
        <w:rPr>
          <w:sz w:val="20"/>
          <w:szCs w:val="22"/>
        </w:rPr>
      </w:pPr>
    </w:p>
    <w:tbl>
      <w:tblPr>
        <w:tblStyle w:val="TaulukkoRuudukko"/>
        <w:tblW w:w="0" w:type="auto"/>
        <w:tblLook w:val="04A0" w:firstRow="1" w:lastRow="0" w:firstColumn="1" w:lastColumn="0" w:noHBand="0" w:noVBand="1"/>
      </w:tblPr>
      <w:tblGrid>
        <w:gridCol w:w="2830"/>
        <w:gridCol w:w="1276"/>
        <w:gridCol w:w="4678"/>
      </w:tblGrid>
      <w:tr w:rsidR="00F10EAE" w14:paraId="77692FD2" w14:textId="77777777" w:rsidTr="001254BD">
        <w:trPr>
          <w:trHeight w:val="284"/>
        </w:trPr>
        <w:tc>
          <w:tcPr>
            <w:tcW w:w="2830" w:type="dxa"/>
            <w:tcBorders>
              <w:top w:val="nil"/>
              <w:left w:val="nil"/>
            </w:tcBorders>
          </w:tcPr>
          <w:p w14:paraId="7DAB6512" w14:textId="77777777" w:rsidR="00F10EAE" w:rsidRDefault="00F10EAE" w:rsidP="0042110A"/>
        </w:tc>
        <w:tc>
          <w:tcPr>
            <w:tcW w:w="1276" w:type="dxa"/>
          </w:tcPr>
          <w:p w14:paraId="33516CCF" w14:textId="1AD2B878" w:rsidR="00F10EAE" w:rsidRPr="000B49D6" w:rsidRDefault="00F10EAE" w:rsidP="001254BD">
            <w:pPr>
              <w:jc w:val="center"/>
              <w:rPr>
                <w:b/>
                <w:sz w:val="20"/>
              </w:rPr>
            </w:pPr>
            <w:r w:rsidRPr="000B49D6">
              <w:rPr>
                <w:b/>
                <w:sz w:val="20"/>
              </w:rPr>
              <w:t>Luok</w:t>
            </w:r>
            <w:r w:rsidR="001254BD">
              <w:rPr>
                <w:b/>
                <w:sz w:val="20"/>
              </w:rPr>
              <w:t>ka</w:t>
            </w:r>
          </w:p>
        </w:tc>
        <w:tc>
          <w:tcPr>
            <w:tcW w:w="4678" w:type="dxa"/>
          </w:tcPr>
          <w:p w14:paraId="55C8120C" w14:textId="77777777" w:rsidR="00F10EAE" w:rsidRPr="000B49D6" w:rsidRDefault="00F10EAE" w:rsidP="0042110A">
            <w:pPr>
              <w:rPr>
                <w:b/>
              </w:rPr>
            </w:pPr>
            <w:r w:rsidRPr="000B49D6">
              <w:rPr>
                <w:b/>
                <w:sz w:val="20"/>
              </w:rPr>
              <w:t>Annosrajoitukset</w:t>
            </w:r>
          </w:p>
        </w:tc>
      </w:tr>
      <w:tr w:rsidR="00F10EAE" w14:paraId="249B6262" w14:textId="77777777" w:rsidTr="001254BD">
        <w:trPr>
          <w:trHeight w:val="284"/>
        </w:trPr>
        <w:tc>
          <w:tcPr>
            <w:tcW w:w="2830" w:type="dxa"/>
          </w:tcPr>
          <w:p w14:paraId="195C86D9" w14:textId="77777777" w:rsidR="00F10EAE" w:rsidRDefault="00F10EAE" w:rsidP="0042110A">
            <w:r w:rsidRPr="006654AE">
              <w:rPr>
                <w:sz w:val="20"/>
                <w:szCs w:val="22"/>
              </w:rPr>
              <w:t>Työperäinen altistus</w:t>
            </w:r>
          </w:p>
        </w:tc>
        <w:tc>
          <w:tcPr>
            <w:tcW w:w="1276" w:type="dxa"/>
          </w:tcPr>
          <w:p w14:paraId="0DADFA8B" w14:textId="77777777" w:rsidR="00F10EAE" w:rsidRPr="000B49D6" w:rsidRDefault="00F10EAE" w:rsidP="0042110A">
            <w:pPr>
              <w:jc w:val="center"/>
              <w:rPr>
                <w:b/>
                <w:sz w:val="20"/>
              </w:rPr>
            </w:pPr>
            <w:r w:rsidRPr="000B49D6">
              <w:rPr>
                <w:b/>
                <w:sz w:val="20"/>
              </w:rPr>
              <w:t>3</w:t>
            </w:r>
          </w:p>
        </w:tc>
        <w:tc>
          <w:tcPr>
            <w:tcW w:w="4678" w:type="dxa"/>
          </w:tcPr>
          <w:p w14:paraId="66715373" w14:textId="77777777" w:rsidR="00F10EAE" w:rsidRPr="000B49D6" w:rsidRDefault="00F10EAE" w:rsidP="0042110A">
            <w:pPr>
              <w:rPr>
                <w:b/>
                <w:sz w:val="20"/>
              </w:rPr>
            </w:pPr>
            <w:r w:rsidRPr="006654AE">
              <w:rPr>
                <w:sz w:val="20"/>
                <w:szCs w:val="22"/>
              </w:rPr>
              <w:t>0,3 mSv/vuodessa (</w:t>
            </w:r>
            <w:r>
              <w:rPr>
                <w:sz w:val="20"/>
                <w:szCs w:val="22"/>
              </w:rPr>
              <w:t>M</w:t>
            </w:r>
            <w:r w:rsidRPr="006654AE">
              <w:rPr>
                <w:sz w:val="20"/>
                <w:szCs w:val="22"/>
              </w:rPr>
              <w:t>ääräys</w:t>
            </w:r>
            <w:r>
              <w:rPr>
                <w:sz w:val="20"/>
                <w:szCs w:val="22"/>
              </w:rPr>
              <w:t xml:space="preserve"> STUK</w:t>
            </w:r>
            <w:r w:rsidRPr="006654AE">
              <w:rPr>
                <w:sz w:val="20"/>
                <w:szCs w:val="22"/>
              </w:rPr>
              <w:t xml:space="preserve"> S/6/2019 7 §)</w:t>
            </w:r>
          </w:p>
        </w:tc>
      </w:tr>
      <w:tr w:rsidR="00F10EAE" w14:paraId="37DF3F89" w14:textId="77777777" w:rsidTr="001254BD">
        <w:trPr>
          <w:trHeight w:val="284"/>
        </w:trPr>
        <w:tc>
          <w:tcPr>
            <w:tcW w:w="2830" w:type="dxa"/>
          </w:tcPr>
          <w:p w14:paraId="781A09E3" w14:textId="77777777" w:rsidR="00F10EAE" w:rsidRDefault="00F10EAE" w:rsidP="0042110A">
            <w:r w:rsidRPr="006654AE">
              <w:rPr>
                <w:sz w:val="20"/>
                <w:szCs w:val="22"/>
              </w:rPr>
              <w:t>Väestön altistus</w:t>
            </w:r>
          </w:p>
        </w:tc>
        <w:tc>
          <w:tcPr>
            <w:tcW w:w="1276" w:type="dxa"/>
          </w:tcPr>
          <w:p w14:paraId="19FA43D3" w14:textId="15780E06" w:rsidR="00F10EAE" w:rsidRPr="000B49D6" w:rsidRDefault="00F10EAE" w:rsidP="0042110A">
            <w:pPr>
              <w:jc w:val="center"/>
              <w:rPr>
                <w:b/>
                <w:sz w:val="20"/>
              </w:rPr>
            </w:pPr>
            <w:r w:rsidRPr="000B49D6">
              <w:rPr>
                <w:b/>
                <w:sz w:val="20"/>
              </w:rPr>
              <w:t>3</w:t>
            </w:r>
          </w:p>
        </w:tc>
        <w:tc>
          <w:tcPr>
            <w:tcW w:w="4678" w:type="dxa"/>
            <w:tcBorders>
              <w:bottom w:val="single" w:sz="4" w:space="0" w:color="auto"/>
            </w:tcBorders>
          </w:tcPr>
          <w:p w14:paraId="3108C0F5" w14:textId="77777777" w:rsidR="00F10EAE" w:rsidRDefault="00F10EAE" w:rsidP="0042110A">
            <w:r w:rsidRPr="006654AE">
              <w:rPr>
                <w:sz w:val="20"/>
                <w:szCs w:val="22"/>
              </w:rPr>
              <w:t>0,1 mSv/vuodessa (</w:t>
            </w:r>
            <w:r>
              <w:rPr>
                <w:sz w:val="20"/>
                <w:szCs w:val="22"/>
              </w:rPr>
              <w:t>M</w:t>
            </w:r>
            <w:r w:rsidRPr="006654AE">
              <w:rPr>
                <w:sz w:val="20"/>
                <w:szCs w:val="22"/>
              </w:rPr>
              <w:t>ääräys</w:t>
            </w:r>
            <w:r>
              <w:rPr>
                <w:sz w:val="20"/>
                <w:szCs w:val="22"/>
              </w:rPr>
              <w:t xml:space="preserve"> STUK</w:t>
            </w:r>
            <w:r w:rsidRPr="006654AE">
              <w:rPr>
                <w:sz w:val="20"/>
                <w:szCs w:val="22"/>
              </w:rPr>
              <w:t xml:space="preserve"> S/6/2019 8 §)</w:t>
            </w:r>
          </w:p>
        </w:tc>
      </w:tr>
      <w:tr w:rsidR="00F10EAE" w14:paraId="6309E0CD" w14:textId="77777777" w:rsidTr="001254BD">
        <w:trPr>
          <w:trHeight w:val="284"/>
        </w:trPr>
        <w:tc>
          <w:tcPr>
            <w:tcW w:w="2830" w:type="dxa"/>
          </w:tcPr>
          <w:p w14:paraId="0A953E05" w14:textId="77777777" w:rsidR="00F10EAE" w:rsidRDefault="00F10EAE" w:rsidP="0042110A">
            <w:r w:rsidRPr="006654AE">
              <w:rPr>
                <w:sz w:val="20"/>
                <w:szCs w:val="22"/>
              </w:rPr>
              <w:t>Lääketieteellinen altistus</w:t>
            </w:r>
          </w:p>
        </w:tc>
        <w:tc>
          <w:tcPr>
            <w:tcW w:w="1276" w:type="dxa"/>
          </w:tcPr>
          <w:p w14:paraId="1A78F1BA" w14:textId="77777777" w:rsidR="00F10EAE" w:rsidRPr="000B49D6" w:rsidRDefault="00F10EAE" w:rsidP="0042110A">
            <w:pPr>
              <w:jc w:val="center"/>
              <w:rPr>
                <w:b/>
                <w:sz w:val="20"/>
              </w:rPr>
            </w:pPr>
            <w:r w:rsidRPr="000B49D6">
              <w:rPr>
                <w:b/>
                <w:sz w:val="20"/>
              </w:rPr>
              <w:t>3</w:t>
            </w:r>
          </w:p>
        </w:tc>
        <w:tc>
          <w:tcPr>
            <w:tcW w:w="4678" w:type="dxa"/>
            <w:tcBorders>
              <w:bottom w:val="nil"/>
              <w:right w:val="nil"/>
            </w:tcBorders>
          </w:tcPr>
          <w:p w14:paraId="2CDE30FB" w14:textId="77777777" w:rsidR="00F10EAE" w:rsidRDefault="00F10EAE" w:rsidP="0042110A"/>
        </w:tc>
      </w:tr>
    </w:tbl>
    <w:p w14:paraId="57A46FA3" w14:textId="77777777" w:rsidR="008B1301" w:rsidRPr="006654AE" w:rsidRDefault="008B1301" w:rsidP="008B1301">
      <w:pPr>
        <w:rPr>
          <w:sz w:val="20"/>
          <w:szCs w:val="22"/>
        </w:rPr>
      </w:pPr>
    </w:p>
    <w:p w14:paraId="5A5B9CC0" w14:textId="5C6D59D4" w:rsidR="008B1301" w:rsidRPr="006654AE" w:rsidRDefault="008B1301" w:rsidP="008B1301">
      <w:pPr>
        <w:rPr>
          <w:sz w:val="20"/>
          <w:szCs w:val="22"/>
        </w:rPr>
      </w:pPr>
      <w:r w:rsidRPr="006654AE">
        <w:rPr>
          <w:sz w:val="20"/>
          <w:szCs w:val="22"/>
        </w:rPr>
        <w:t xml:space="preserve">Luokitusten taustalla olevat </w:t>
      </w:r>
      <w:r w:rsidR="000A0EDC">
        <w:rPr>
          <w:sz w:val="20"/>
          <w:szCs w:val="22"/>
        </w:rPr>
        <w:t>perusteet</w:t>
      </w:r>
      <w:r w:rsidRPr="006654AE">
        <w:rPr>
          <w:sz w:val="20"/>
          <w:szCs w:val="22"/>
        </w:rPr>
        <w:t>:</w:t>
      </w:r>
    </w:p>
    <w:p w14:paraId="0799581B" w14:textId="77777777" w:rsidR="008B1301" w:rsidRPr="006654AE" w:rsidRDefault="008B1301" w:rsidP="008B1301">
      <w:pPr>
        <w:rPr>
          <w:sz w:val="20"/>
          <w:szCs w:val="22"/>
        </w:rPr>
      </w:pPr>
    </w:p>
    <w:p w14:paraId="30D4A09E" w14:textId="3744805F" w:rsidR="00081FAE" w:rsidRDefault="008B1301" w:rsidP="008B1301">
      <w:pPr>
        <w:rPr>
          <w:sz w:val="20"/>
          <w:szCs w:val="22"/>
          <w:u w:val="single"/>
        </w:rPr>
      </w:pPr>
      <w:r w:rsidRPr="006654AE">
        <w:rPr>
          <w:sz w:val="20"/>
          <w:szCs w:val="22"/>
          <w:u w:val="single"/>
        </w:rPr>
        <w:t>Työperäinen altistus</w:t>
      </w:r>
      <w:r w:rsidR="002076FF">
        <w:rPr>
          <w:sz w:val="20"/>
          <w:szCs w:val="22"/>
          <w:u w:val="single"/>
        </w:rPr>
        <w:t>:</w:t>
      </w:r>
    </w:p>
    <w:p w14:paraId="59FD815F" w14:textId="77777777" w:rsidR="00C87E89" w:rsidRPr="006654AE" w:rsidRDefault="00C87E89" w:rsidP="008B1301">
      <w:pPr>
        <w:rPr>
          <w:sz w:val="20"/>
          <w:szCs w:val="22"/>
          <w:u w:val="single"/>
        </w:rPr>
      </w:pPr>
    </w:p>
    <w:p w14:paraId="4297752C" w14:textId="0A52BA4C" w:rsidR="008B1301" w:rsidRPr="006654AE" w:rsidRDefault="008B1301" w:rsidP="008B1301">
      <w:pPr>
        <w:rPr>
          <w:sz w:val="20"/>
          <w:szCs w:val="22"/>
        </w:rPr>
      </w:pPr>
      <w:r w:rsidRPr="006654AE">
        <w:rPr>
          <w:sz w:val="20"/>
          <w:szCs w:val="22"/>
        </w:rPr>
        <w:t xml:space="preserve">Työperäistä altistusta voi </w:t>
      </w:r>
      <w:r w:rsidR="004C5329">
        <w:rPr>
          <w:sz w:val="20"/>
          <w:szCs w:val="22"/>
        </w:rPr>
        <w:t>toiminnassa</w:t>
      </w:r>
      <w:r w:rsidRPr="006654AE">
        <w:rPr>
          <w:sz w:val="20"/>
          <w:szCs w:val="22"/>
        </w:rPr>
        <w:t xml:space="preserve"> aiheutua sironneesta </w:t>
      </w:r>
      <w:r w:rsidR="006C597A">
        <w:rPr>
          <w:sz w:val="20"/>
          <w:szCs w:val="22"/>
        </w:rPr>
        <w:t>röntgen</w:t>
      </w:r>
      <w:r w:rsidRPr="006654AE">
        <w:rPr>
          <w:sz w:val="20"/>
          <w:szCs w:val="22"/>
        </w:rPr>
        <w:t>säteilystä ja/tai rakenteiden läpi kulkeutuneesta vaimentuneesta primääri- tai sironneesta säteilystä.</w:t>
      </w:r>
      <w:r w:rsidR="004D46DD">
        <w:rPr>
          <w:sz w:val="20"/>
          <w:szCs w:val="22"/>
        </w:rPr>
        <w:t xml:space="preserve"> </w:t>
      </w:r>
      <w:r w:rsidR="004C5329" w:rsidRPr="004C5329">
        <w:rPr>
          <w:sz w:val="20"/>
        </w:rPr>
        <w:t>Altistusta voidaan rajoittaa merkittävästi annosrajoitusta (0,3 mSv</w:t>
      </w:r>
      <w:r w:rsidR="004C5329">
        <w:rPr>
          <w:sz w:val="20"/>
        </w:rPr>
        <w:t>/vuodessa</w:t>
      </w:r>
      <w:r w:rsidR="004C5329" w:rsidRPr="004C5329">
        <w:rPr>
          <w:sz w:val="20"/>
        </w:rPr>
        <w:t xml:space="preserve">) pienemmäksi suojaamalla kuvaustilat esimerkiksi </w:t>
      </w:r>
      <w:r w:rsidRPr="006654AE">
        <w:rPr>
          <w:sz w:val="20"/>
          <w:szCs w:val="22"/>
        </w:rPr>
        <w:t>Säteilyturvakeskuksen</w:t>
      </w:r>
      <w:r w:rsidR="00644577">
        <w:rPr>
          <w:sz w:val="20"/>
          <w:szCs w:val="22"/>
        </w:rPr>
        <w:t xml:space="preserve"> ohjeistuksen</w:t>
      </w:r>
      <w:r w:rsidRPr="006654AE">
        <w:rPr>
          <w:sz w:val="20"/>
          <w:szCs w:val="22"/>
        </w:rPr>
        <w:t xml:space="preserve"> </w:t>
      </w:r>
      <w:r w:rsidR="00644577" w:rsidRPr="006654AE">
        <w:rPr>
          <w:sz w:val="20"/>
          <w:szCs w:val="22"/>
        </w:rPr>
        <w:t>mukaisesti</w:t>
      </w:r>
      <w:r w:rsidR="004D5FFB">
        <w:rPr>
          <w:rStyle w:val="Alaviitteenviite"/>
          <w:sz w:val="20"/>
          <w:szCs w:val="22"/>
        </w:rPr>
        <w:footnoteReference w:id="3"/>
      </w:r>
      <w:r w:rsidR="004D5FFB">
        <w:rPr>
          <w:rStyle w:val="Alaviitteenviite"/>
          <w:sz w:val="20"/>
          <w:szCs w:val="22"/>
        </w:rPr>
        <w:footnoteReference w:id="4"/>
      </w:r>
      <w:r w:rsidR="00644577" w:rsidRPr="006654AE">
        <w:rPr>
          <w:sz w:val="20"/>
          <w:szCs w:val="22"/>
        </w:rPr>
        <w:t xml:space="preserve"> </w:t>
      </w:r>
      <w:r w:rsidRPr="006654AE">
        <w:rPr>
          <w:sz w:val="20"/>
          <w:szCs w:val="22"/>
        </w:rPr>
        <w:t xml:space="preserve">ja siirtymällä </w:t>
      </w:r>
      <w:r w:rsidR="004D46DD" w:rsidRPr="006654AE">
        <w:rPr>
          <w:sz w:val="20"/>
          <w:szCs w:val="22"/>
        </w:rPr>
        <w:t xml:space="preserve">kuvaushetkellä </w:t>
      </w:r>
      <w:r w:rsidRPr="006654AE">
        <w:rPr>
          <w:sz w:val="20"/>
          <w:szCs w:val="22"/>
        </w:rPr>
        <w:t>suojattujen rakenteiden taakse.</w:t>
      </w:r>
      <w:r w:rsidR="004D0D63">
        <w:rPr>
          <w:sz w:val="20"/>
          <w:szCs w:val="22"/>
        </w:rPr>
        <w:t xml:space="preserve"> </w:t>
      </w:r>
      <w:r w:rsidRPr="006654AE">
        <w:rPr>
          <w:sz w:val="20"/>
          <w:szCs w:val="22"/>
        </w:rPr>
        <w:t xml:space="preserve">Tilojen rakenteellinen suojaus mitoitetaan ja toteutetaan ennen toiminnan aloittamista ja sen arviointi on osa turvallisuusluvan myöntämistä. Intraoraaliröntgenkuvausten tapauksessa voi suojautumistoimenpiteeksi riittää </w:t>
      </w:r>
      <w:r w:rsidRPr="00393644">
        <w:rPr>
          <w:sz w:val="20"/>
          <w:szCs w:val="22"/>
        </w:rPr>
        <w:t xml:space="preserve">myös pelkkä etäisyys kuvattavasta, mikäli </w:t>
      </w:r>
      <w:r w:rsidR="00645403" w:rsidRPr="00393644">
        <w:rPr>
          <w:sz w:val="20"/>
          <w:szCs w:val="22"/>
        </w:rPr>
        <w:t xml:space="preserve">kuvaushuone on suuri ja </w:t>
      </w:r>
      <w:r w:rsidRPr="00393644">
        <w:rPr>
          <w:sz w:val="20"/>
          <w:szCs w:val="22"/>
        </w:rPr>
        <w:t>etäisyyttä</w:t>
      </w:r>
      <w:r w:rsidR="00521CFB">
        <w:rPr>
          <w:sz w:val="20"/>
          <w:szCs w:val="22"/>
        </w:rPr>
        <w:t xml:space="preserve"> kuvattavasta</w:t>
      </w:r>
      <w:r w:rsidRPr="00393644">
        <w:rPr>
          <w:sz w:val="20"/>
          <w:szCs w:val="22"/>
        </w:rPr>
        <w:t xml:space="preserve"> on riittävästi</w:t>
      </w:r>
      <w:r w:rsidR="00645403" w:rsidRPr="00393644">
        <w:rPr>
          <w:sz w:val="20"/>
          <w:szCs w:val="22"/>
        </w:rPr>
        <w:t>.</w:t>
      </w:r>
      <w:r w:rsidR="00B06E76" w:rsidRPr="00393644">
        <w:rPr>
          <w:sz w:val="20"/>
          <w:szCs w:val="22"/>
        </w:rPr>
        <w:t xml:space="preserve"> Tällaisissa</w:t>
      </w:r>
      <w:r w:rsidRPr="00393644">
        <w:rPr>
          <w:sz w:val="20"/>
          <w:szCs w:val="22"/>
        </w:rPr>
        <w:t xml:space="preserve"> </w:t>
      </w:r>
      <w:r w:rsidR="00B06E76" w:rsidRPr="00393644">
        <w:rPr>
          <w:sz w:val="20"/>
          <w:szCs w:val="22"/>
        </w:rPr>
        <w:t xml:space="preserve">tapauksissa </w:t>
      </w:r>
      <w:r w:rsidR="00A7268F" w:rsidRPr="00393644">
        <w:rPr>
          <w:sz w:val="20"/>
          <w:szCs w:val="22"/>
        </w:rPr>
        <w:t xml:space="preserve">työntekijöiden </w:t>
      </w:r>
      <w:r w:rsidR="00393644" w:rsidRPr="00393644">
        <w:rPr>
          <w:sz w:val="20"/>
          <w:szCs w:val="22"/>
        </w:rPr>
        <w:t>säteilysuojelun toimista</w:t>
      </w:r>
      <w:r w:rsidR="00A7268F" w:rsidRPr="00393644">
        <w:rPr>
          <w:sz w:val="20"/>
          <w:szCs w:val="22"/>
        </w:rPr>
        <w:t xml:space="preserve"> </w:t>
      </w:r>
      <w:r w:rsidR="00393644" w:rsidRPr="00393644">
        <w:rPr>
          <w:sz w:val="20"/>
          <w:szCs w:val="22"/>
        </w:rPr>
        <w:t xml:space="preserve">on </w:t>
      </w:r>
      <w:r w:rsidRPr="00393644">
        <w:rPr>
          <w:sz w:val="20"/>
          <w:szCs w:val="22"/>
        </w:rPr>
        <w:t xml:space="preserve">tehtävä tarkempi selvitys </w:t>
      </w:r>
      <w:r w:rsidR="00393644" w:rsidRPr="00393644">
        <w:rPr>
          <w:sz w:val="20"/>
          <w:szCs w:val="22"/>
        </w:rPr>
        <w:t>tämän lomakkeen jälkimmäisessä osassa.</w:t>
      </w:r>
    </w:p>
    <w:p w14:paraId="4776FF69" w14:textId="77777777" w:rsidR="008B1301" w:rsidRPr="006654AE" w:rsidRDefault="008B1301" w:rsidP="008B1301">
      <w:pPr>
        <w:rPr>
          <w:sz w:val="20"/>
          <w:szCs w:val="22"/>
        </w:rPr>
      </w:pPr>
    </w:p>
    <w:p w14:paraId="3B314499" w14:textId="460BA6CE" w:rsidR="008B1301" w:rsidRPr="006654AE" w:rsidRDefault="008B1301" w:rsidP="008B1301">
      <w:pPr>
        <w:rPr>
          <w:sz w:val="20"/>
          <w:szCs w:val="22"/>
        </w:rPr>
      </w:pPr>
      <w:r w:rsidRPr="006654AE">
        <w:rPr>
          <w:sz w:val="20"/>
          <w:szCs w:val="22"/>
        </w:rPr>
        <w:t>Työperäinen potentiaalinen altistus olisi suurimmillaan tilanteessa, jossa työntekijä tarkoituksetta oleskel</w:t>
      </w:r>
      <w:r w:rsidR="005601A3">
        <w:rPr>
          <w:sz w:val="20"/>
          <w:szCs w:val="22"/>
        </w:rPr>
        <w:t>isi</w:t>
      </w:r>
      <w:r w:rsidRPr="006654AE">
        <w:rPr>
          <w:sz w:val="20"/>
          <w:szCs w:val="22"/>
        </w:rPr>
        <w:t xml:space="preserve"> kuvauksen aikana lähellä potilasta. Täl</w:t>
      </w:r>
      <w:r w:rsidR="00E3304E">
        <w:rPr>
          <w:sz w:val="20"/>
          <w:szCs w:val="22"/>
        </w:rPr>
        <w:t>l</w:t>
      </w:r>
      <w:r w:rsidRPr="006654AE">
        <w:rPr>
          <w:sz w:val="20"/>
          <w:szCs w:val="22"/>
        </w:rPr>
        <w:t>öin kerta-altistus</w:t>
      </w:r>
      <w:r w:rsidR="00A53935">
        <w:rPr>
          <w:sz w:val="20"/>
          <w:szCs w:val="22"/>
        </w:rPr>
        <w:t xml:space="preserve"> efektiivisenä annoksena</w:t>
      </w:r>
      <w:r w:rsidRPr="006654AE">
        <w:rPr>
          <w:sz w:val="20"/>
          <w:szCs w:val="22"/>
        </w:rPr>
        <w:t xml:space="preserve"> olisi arviolta </w:t>
      </w:r>
      <w:r w:rsidR="00521CFB">
        <w:rPr>
          <w:sz w:val="20"/>
          <w:szCs w:val="22"/>
        </w:rPr>
        <w:t>enintään</w:t>
      </w:r>
      <w:r w:rsidRPr="006654AE">
        <w:rPr>
          <w:sz w:val="20"/>
          <w:szCs w:val="22"/>
        </w:rPr>
        <w:t xml:space="preserve"> 5 µSv.</w:t>
      </w:r>
      <w:r w:rsidR="00FE6281">
        <w:rPr>
          <w:sz w:val="20"/>
          <w:szCs w:val="22"/>
        </w:rPr>
        <w:t xml:space="preserve"> Toimet</w:t>
      </w:r>
      <w:r w:rsidR="00FE6281" w:rsidRPr="006654AE">
        <w:rPr>
          <w:sz w:val="20"/>
          <w:szCs w:val="22"/>
        </w:rPr>
        <w:t xml:space="preserve">, joilla nämä tapahtumat pyritään estämään, tulee </w:t>
      </w:r>
      <w:r w:rsidR="00FE6281">
        <w:rPr>
          <w:sz w:val="20"/>
          <w:szCs w:val="22"/>
        </w:rPr>
        <w:t xml:space="preserve">selvittää </w:t>
      </w:r>
      <w:r w:rsidR="00FE6281" w:rsidRPr="00393644">
        <w:rPr>
          <w:sz w:val="20"/>
          <w:szCs w:val="22"/>
        </w:rPr>
        <w:t>tämän lomakkeen jälkimmäisessä osassa.</w:t>
      </w:r>
    </w:p>
    <w:p w14:paraId="6C21792C" w14:textId="77777777" w:rsidR="008B1301" w:rsidRPr="006654AE" w:rsidRDefault="008B1301" w:rsidP="008B1301">
      <w:pPr>
        <w:rPr>
          <w:sz w:val="20"/>
          <w:szCs w:val="22"/>
        </w:rPr>
      </w:pPr>
    </w:p>
    <w:p w14:paraId="0A8A7113" w14:textId="7CD4BF68" w:rsidR="00081FAE" w:rsidRDefault="008B1301" w:rsidP="008B1301">
      <w:pPr>
        <w:rPr>
          <w:sz w:val="20"/>
          <w:szCs w:val="22"/>
          <w:u w:val="single"/>
        </w:rPr>
      </w:pPr>
      <w:r w:rsidRPr="006654AE">
        <w:rPr>
          <w:sz w:val="20"/>
          <w:szCs w:val="22"/>
          <w:u w:val="single"/>
        </w:rPr>
        <w:t>Väestön altistus</w:t>
      </w:r>
      <w:r w:rsidR="008E0DC4">
        <w:rPr>
          <w:sz w:val="20"/>
          <w:szCs w:val="22"/>
          <w:u w:val="single"/>
        </w:rPr>
        <w:t>:</w:t>
      </w:r>
    </w:p>
    <w:p w14:paraId="08BFF145" w14:textId="77777777" w:rsidR="00C87E89" w:rsidRPr="006654AE" w:rsidRDefault="00C87E89" w:rsidP="008B1301">
      <w:pPr>
        <w:rPr>
          <w:sz w:val="20"/>
          <w:szCs w:val="22"/>
          <w:u w:val="single"/>
        </w:rPr>
      </w:pPr>
    </w:p>
    <w:p w14:paraId="3990C7F4" w14:textId="48C55457" w:rsidR="008B1301" w:rsidRPr="006654AE" w:rsidRDefault="008B1301" w:rsidP="008B1301">
      <w:pPr>
        <w:rPr>
          <w:sz w:val="20"/>
          <w:szCs w:val="22"/>
        </w:rPr>
      </w:pPr>
      <w:r w:rsidRPr="006654AE">
        <w:rPr>
          <w:sz w:val="20"/>
          <w:szCs w:val="22"/>
        </w:rPr>
        <w:t xml:space="preserve">Väestön altistusta tarkastellaan eniten altistuvan eli ns. edustavan henkilön näkökulmasta. Altistusta käytännössä aiheutuisi eniten kuvaushuoneen seinän takana odottavalle potilaalle tai hänen saattajalleen. Odotusajalle oletetaan ajoittuvan maksimissaan muutamia seinän takana tapahtuvia kuvauksia, joista suojatun seinän taakse aiheutuu väestön edustajalle taustasäteilyyn verrattavissa oleva altistus. </w:t>
      </w:r>
    </w:p>
    <w:p w14:paraId="02539EA1" w14:textId="77777777" w:rsidR="008B1301" w:rsidRPr="006654AE" w:rsidRDefault="008B1301" w:rsidP="008B1301">
      <w:pPr>
        <w:rPr>
          <w:sz w:val="20"/>
          <w:szCs w:val="22"/>
        </w:rPr>
      </w:pPr>
    </w:p>
    <w:p w14:paraId="74DF6C9D" w14:textId="480F9586" w:rsidR="00A94EB8" w:rsidRPr="006654AE" w:rsidRDefault="008B1301" w:rsidP="00A94EB8">
      <w:pPr>
        <w:rPr>
          <w:sz w:val="20"/>
          <w:szCs w:val="22"/>
        </w:rPr>
      </w:pPr>
      <w:r w:rsidRPr="006654AE">
        <w:rPr>
          <w:sz w:val="20"/>
          <w:szCs w:val="22"/>
        </w:rPr>
        <w:t xml:space="preserve">Potentiaalista altistusta väestön edustajalle olisi suurimmillaan, mikäli väestön edustaja pääsisi kuvaushuoneeseen kesken kuvauksen. </w:t>
      </w:r>
      <w:r w:rsidR="00EF13DF">
        <w:rPr>
          <w:sz w:val="20"/>
          <w:szCs w:val="22"/>
        </w:rPr>
        <w:t>Aiheutunut e</w:t>
      </w:r>
      <w:r w:rsidR="006C2BC6">
        <w:rPr>
          <w:sz w:val="20"/>
          <w:szCs w:val="22"/>
        </w:rPr>
        <w:t>fektiivinen annos</w:t>
      </w:r>
      <w:r w:rsidRPr="006654AE">
        <w:rPr>
          <w:sz w:val="20"/>
          <w:szCs w:val="22"/>
        </w:rPr>
        <w:t xml:space="preserve"> olisi </w:t>
      </w:r>
      <w:r w:rsidR="005B3A2B">
        <w:rPr>
          <w:sz w:val="20"/>
          <w:szCs w:val="22"/>
        </w:rPr>
        <w:t>arviolta enintään</w:t>
      </w:r>
      <w:r w:rsidRPr="006654AE">
        <w:rPr>
          <w:sz w:val="20"/>
          <w:szCs w:val="22"/>
        </w:rPr>
        <w:t xml:space="preserve"> 1 µSv</w:t>
      </w:r>
      <w:r w:rsidR="00132A59">
        <w:rPr>
          <w:sz w:val="20"/>
          <w:szCs w:val="22"/>
        </w:rPr>
        <w:t xml:space="preserve">. </w:t>
      </w:r>
      <w:r w:rsidRPr="006654AE">
        <w:rPr>
          <w:sz w:val="20"/>
          <w:szCs w:val="22"/>
        </w:rPr>
        <w:t xml:space="preserve">Käytännössä tällaiset tapahtumat </w:t>
      </w:r>
      <w:r w:rsidRPr="006654AE">
        <w:rPr>
          <w:sz w:val="20"/>
          <w:szCs w:val="22"/>
        </w:rPr>
        <w:lastRenderedPageBreak/>
        <w:t xml:space="preserve">voidaan estää. </w:t>
      </w:r>
      <w:r w:rsidR="00C816B2">
        <w:rPr>
          <w:sz w:val="20"/>
          <w:szCs w:val="22"/>
        </w:rPr>
        <w:t>Toimet</w:t>
      </w:r>
      <w:r w:rsidRPr="006654AE">
        <w:rPr>
          <w:sz w:val="20"/>
          <w:szCs w:val="22"/>
        </w:rPr>
        <w:t xml:space="preserve">, joilla nämä tapahtumat pyritään estämään, tulee </w:t>
      </w:r>
      <w:r w:rsidR="00C816B2">
        <w:rPr>
          <w:sz w:val="20"/>
          <w:szCs w:val="22"/>
        </w:rPr>
        <w:t xml:space="preserve">selvittää </w:t>
      </w:r>
      <w:r w:rsidR="00A94EB8" w:rsidRPr="00393644">
        <w:rPr>
          <w:sz w:val="20"/>
          <w:szCs w:val="22"/>
        </w:rPr>
        <w:t>tämän lomakkeen jälkimmäisessä osassa.</w:t>
      </w:r>
    </w:p>
    <w:p w14:paraId="626AB0CC" w14:textId="77777777" w:rsidR="008B1301" w:rsidRPr="006654AE" w:rsidRDefault="008B1301" w:rsidP="008B1301">
      <w:pPr>
        <w:rPr>
          <w:sz w:val="20"/>
          <w:szCs w:val="22"/>
        </w:rPr>
      </w:pPr>
    </w:p>
    <w:p w14:paraId="02DE9F08" w14:textId="54739665" w:rsidR="001D0F5D" w:rsidRDefault="008B1301" w:rsidP="008B1301">
      <w:pPr>
        <w:rPr>
          <w:sz w:val="20"/>
          <w:szCs w:val="22"/>
          <w:u w:val="single"/>
        </w:rPr>
      </w:pPr>
      <w:r w:rsidRPr="006654AE">
        <w:rPr>
          <w:sz w:val="20"/>
          <w:szCs w:val="22"/>
          <w:u w:val="single"/>
        </w:rPr>
        <w:t>Lääketieteellinen altistus</w:t>
      </w:r>
      <w:r w:rsidR="00575B75">
        <w:rPr>
          <w:sz w:val="20"/>
          <w:szCs w:val="22"/>
          <w:u w:val="single"/>
        </w:rPr>
        <w:t>:</w:t>
      </w:r>
    </w:p>
    <w:p w14:paraId="715D71B0" w14:textId="77777777" w:rsidR="00C87E89" w:rsidRDefault="00C87E89" w:rsidP="008B1301">
      <w:pPr>
        <w:rPr>
          <w:sz w:val="20"/>
          <w:szCs w:val="22"/>
          <w:u w:val="single"/>
        </w:rPr>
      </w:pPr>
    </w:p>
    <w:p w14:paraId="4761D5DE" w14:textId="00653629" w:rsidR="008B1301" w:rsidRPr="00484223" w:rsidRDefault="008B1301" w:rsidP="008B1301">
      <w:pPr>
        <w:rPr>
          <w:sz w:val="20"/>
          <w:szCs w:val="22"/>
          <w:u w:val="single"/>
        </w:rPr>
      </w:pPr>
      <w:r w:rsidRPr="006654AE">
        <w:rPr>
          <w:sz w:val="20"/>
          <w:szCs w:val="22"/>
        </w:rPr>
        <w:t>Lääketieteellinen altistus potilaalle on intraoraalikuvaukse</w:t>
      </w:r>
      <w:r w:rsidR="003A2FAD">
        <w:rPr>
          <w:sz w:val="20"/>
          <w:szCs w:val="22"/>
        </w:rPr>
        <w:t xml:space="preserve">ssa </w:t>
      </w:r>
      <w:r w:rsidR="00D242AE">
        <w:rPr>
          <w:sz w:val="20"/>
          <w:szCs w:val="22"/>
        </w:rPr>
        <w:t>enintään</w:t>
      </w:r>
      <w:r w:rsidRPr="006654AE">
        <w:rPr>
          <w:sz w:val="20"/>
          <w:szCs w:val="22"/>
        </w:rPr>
        <w:t xml:space="preserve"> 0,02 mSv/tutkimus, panoraamatomografiakuvauk</w:t>
      </w:r>
      <w:r w:rsidR="003A2FAD">
        <w:rPr>
          <w:sz w:val="20"/>
          <w:szCs w:val="22"/>
        </w:rPr>
        <w:t xml:space="preserve">sessa </w:t>
      </w:r>
      <w:r w:rsidR="00D242AE">
        <w:rPr>
          <w:sz w:val="20"/>
          <w:szCs w:val="22"/>
        </w:rPr>
        <w:t>enintään</w:t>
      </w:r>
      <w:r w:rsidRPr="006654AE">
        <w:rPr>
          <w:sz w:val="20"/>
          <w:szCs w:val="22"/>
        </w:rPr>
        <w:t xml:space="preserve"> 0,1 mSv/tutkimu</w:t>
      </w:r>
      <w:r w:rsidR="00351D5B">
        <w:rPr>
          <w:sz w:val="20"/>
          <w:szCs w:val="22"/>
        </w:rPr>
        <w:t>s</w:t>
      </w:r>
      <w:r w:rsidRPr="006654AE">
        <w:rPr>
          <w:sz w:val="20"/>
          <w:szCs w:val="22"/>
        </w:rPr>
        <w:t xml:space="preserve"> ja kefalometrise</w:t>
      </w:r>
      <w:r w:rsidR="003A2FAD">
        <w:rPr>
          <w:sz w:val="20"/>
          <w:szCs w:val="22"/>
        </w:rPr>
        <w:t>ssa</w:t>
      </w:r>
      <w:r w:rsidRPr="006654AE">
        <w:rPr>
          <w:sz w:val="20"/>
          <w:szCs w:val="22"/>
        </w:rPr>
        <w:t xml:space="preserve"> </w:t>
      </w:r>
      <w:r w:rsidR="003A2FAD">
        <w:rPr>
          <w:sz w:val="20"/>
          <w:szCs w:val="22"/>
        </w:rPr>
        <w:t>kuvauksessa</w:t>
      </w:r>
      <w:r w:rsidRPr="006654AE">
        <w:rPr>
          <w:sz w:val="20"/>
          <w:szCs w:val="22"/>
        </w:rPr>
        <w:t xml:space="preserve"> </w:t>
      </w:r>
      <w:r w:rsidR="00D242AE">
        <w:rPr>
          <w:sz w:val="20"/>
          <w:szCs w:val="22"/>
        </w:rPr>
        <w:t>enintään</w:t>
      </w:r>
      <w:r w:rsidRPr="006654AE">
        <w:rPr>
          <w:sz w:val="20"/>
          <w:szCs w:val="22"/>
        </w:rPr>
        <w:t xml:space="preserve"> 0,02 mSv/tutkimus</w:t>
      </w:r>
      <w:r w:rsidR="00760A5C">
        <w:rPr>
          <w:rStyle w:val="Alaviitteenviite"/>
          <w:sz w:val="20"/>
          <w:szCs w:val="22"/>
        </w:rPr>
        <w:footnoteReference w:id="5"/>
      </w:r>
      <w:r w:rsidR="009627CD">
        <w:rPr>
          <w:sz w:val="20"/>
          <w:szCs w:val="22"/>
        </w:rPr>
        <w:t>.</w:t>
      </w:r>
      <w:r w:rsidRPr="006654AE">
        <w:rPr>
          <w:sz w:val="20"/>
          <w:szCs w:val="22"/>
        </w:rPr>
        <w:t xml:space="preserve"> Altistus on usein vielä edellä mainittua pienempi, kun </w:t>
      </w:r>
      <w:r w:rsidR="00A036BB">
        <w:rPr>
          <w:sz w:val="20"/>
          <w:szCs w:val="22"/>
        </w:rPr>
        <w:t>kuvausarvot</w:t>
      </w:r>
      <w:r w:rsidRPr="006654AE">
        <w:rPr>
          <w:sz w:val="20"/>
          <w:szCs w:val="22"/>
        </w:rPr>
        <w:t xml:space="preserve"> on optimoitu tai käytössä on pienemmän kenttäkoon intraoraaliröntgenlaite (</w:t>
      </w:r>
      <w:r w:rsidR="00A915DD">
        <w:rPr>
          <w:sz w:val="20"/>
          <w:szCs w:val="22"/>
        </w:rPr>
        <w:t xml:space="preserve">laite, jossa </w:t>
      </w:r>
      <w:r w:rsidRPr="006654AE">
        <w:rPr>
          <w:sz w:val="20"/>
          <w:szCs w:val="22"/>
        </w:rPr>
        <w:t>ns. suorakulmainen kentänrajoitin). Potilaalle aseteltavat säteilysuojat voivat vähentää kuvauksesta muualle kehoon siroavaa säteilyä.</w:t>
      </w:r>
    </w:p>
    <w:p w14:paraId="0F5691D9" w14:textId="77777777" w:rsidR="008B1301" w:rsidRPr="006654AE" w:rsidRDefault="008B1301" w:rsidP="008B1301">
      <w:pPr>
        <w:rPr>
          <w:sz w:val="20"/>
          <w:szCs w:val="22"/>
        </w:rPr>
      </w:pPr>
    </w:p>
    <w:p w14:paraId="0725F067" w14:textId="09087DB3" w:rsidR="008B1301" w:rsidRPr="006654AE" w:rsidRDefault="008B1301" w:rsidP="008B1301">
      <w:pPr>
        <w:rPr>
          <w:sz w:val="20"/>
          <w:szCs w:val="22"/>
        </w:rPr>
      </w:pPr>
      <w:r w:rsidRPr="006654AE">
        <w:rPr>
          <w:sz w:val="20"/>
          <w:szCs w:val="22"/>
        </w:rPr>
        <w:t>Potentiaalinen altistus potilaalle ei käytännössä ole merkittävästi suurempi, kuin mitä edellä mainituista tavanomais</w:t>
      </w:r>
      <w:r w:rsidR="00A07EEA">
        <w:rPr>
          <w:sz w:val="20"/>
          <w:szCs w:val="22"/>
        </w:rPr>
        <w:t>i</w:t>
      </w:r>
      <w:r w:rsidRPr="006654AE">
        <w:rPr>
          <w:sz w:val="20"/>
          <w:szCs w:val="22"/>
        </w:rPr>
        <w:t xml:space="preserve">sta </w:t>
      </w:r>
      <w:r w:rsidR="00A07EEA">
        <w:rPr>
          <w:sz w:val="20"/>
          <w:szCs w:val="22"/>
        </w:rPr>
        <w:t>tutkimuksista</w:t>
      </w:r>
      <w:r w:rsidRPr="006654AE">
        <w:rPr>
          <w:sz w:val="20"/>
          <w:szCs w:val="22"/>
        </w:rPr>
        <w:t xml:space="preserve"> </w:t>
      </w:r>
      <w:r w:rsidR="00D242AE">
        <w:rPr>
          <w:sz w:val="20"/>
          <w:szCs w:val="22"/>
        </w:rPr>
        <w:t xml:space="preserve">voi </w:t>
      </w:r>
      <w:r w:rsidRPr="006654AE">
        <w:rPr>
          <w:sz w:val="20"/>
          <w:szCs w:val="22"/>
        </w:rPr>
        <w:t>aiheutu</w:t>
      </w:r>
      <w:r w:rsidR="00D242AE">
        <w:rPr>
          <w:sz w:val="20"/>
          <w:szCs w:val="22"/>
        </w:rPr>
        <w:t>a</w:t>
      </w:r>
      <w:r w:rsidRPr="006654AE">
        <w:rPr>
          <w:sz w:val="20"/>
          <w:szCs w:val="22"/>
        </w:rPr>
        <w:t>.</w:t>
      </w:r>
    </w:p>
    <w:p w14:paraId="5584463B" w14:textId="77777777" w:rsidR="008B1301" w:rsidRPr="006654AE" w:rsidRDefault="008B1301" w:rsidP="008B1301">
      <w:pPr>
        <w:rPr>
          <w:sz w:val="20"/>
          <w:szCs w:val="22"/>
        </w:rPr>
      </w:pPr>
    </w:p>
    <w:p w14:paraId="759ECE67" w14:textId="426D7424" w:rsidR="0036122F" w:rsidRDefault="008B1301" w:rsidP="008B1301">
      <w:pPr>
        <w:rPr>
          <w:sz w:val="20"/>
          <w:szCs w:val="22"/>
        </w:rPr>
      </w:pPr>
      <w:r w:rsidRPr="006654AE">
        <w:rPr>
          <w:sz w:val="20"/>
          <w:szCs w:val="22"/>
        </w:rPr>
        <w:t xml:space="preserve">Lääketieteellistä altistusta potilaan tukihenkilölle </w:t>
      </w:r>
      <w:r w:rsidR="00091251">
        <w:rPr>
          <w:sz w:val="20"/>
          <w:szCs w:val="22"/>
        </w:rPr>
        <w:t>voisi aiheutua</w:t>
      </w:r>
      <w:r w:rsidRPr="006654AE">
        <w:rPr>
          <w:sz w:val="20"/>
          <w:szCs w:val="22"/>
        </w:rPr>
        <w:t xml:space="preserve"> </w:t>
      </w:r>
      <w:r w:rsidR="006E3D12">
        <w:rPr>
          <w:sz w:val="20"/>
          <w:szCs w:val="22"/>
        </w:rPr>
        <w:t>enimmillään</w:t>
      </w:r>
      <w:r w:rsidR="000F5EA5">
        <w:rPr>
          <w:sz w:val="20"/>
          <w:szCs w:val="22"/>
        </w:rPr>
        <w:t xml:space="preserve"> efektiivisenä annoksena</w:t>
      </w:r>
      <w:r w:rsidRPr="006654AE">
        <w:rPr>
          <w:sz w:val="20"/>
          <w:szCs w:val="22"/>
        </w:rPr>
        <w:t xml:space="preserve"> 5 µSv</w:t>
      </w:r>
      <w:r w:rsidR="00E10D5D">
        <w:rPr>
          <w:sz w:val="20"/>
          <w:szCs w:val="22"/>
        </w:rPr>
        <w:t xml:space="preserve"> /kuvaus</w:t>
      </w:r>
      <w:r w:rsidRPr="006654AE">
        <w:rPr>
          <w:sz w:val="20"/>
          <w:szCs w:val="22"/>
        </w:rPr>
        <w:t xml:space="preserve"> ja </w:t>
      </w:r>
      <w:r w:rsidR="0051482D">
        <w:rPr>
          <w:sz w:val="20"/>
          <w:szCs w:val="22"/>
        </w:rPr>
        <w:t>sitä voidaan pienentää</w:t>
      </w:r>
      <w:r w:rsidRPr="006654AE">
        <w:rPr>
          <w:sz w:val="20"/>
          <w:szCs w:val="22"/>
        </w:rPr>
        <w:t xml:space="preserve"> suojaamalla tukihenkilö</w:t>
      </w:r>
      <w:r w:rsidR="00304837">
        <w:rPr>
          <w:sz w:val="20"/>
          <w:szCs w:val="22"/>
        </w:rPr>
        <w:t xml:space="preserve"> henkilökohtaisilla</w:t>
      </w:r>
      <w:r w:rsidRPr="006654AE">
        <w:rPr>
          <w:sz w:val="20"/>
          <w:szCs w:val="22"/>
        </w:rPr>
        <w:t xml:space="preserve"> säteilysuo</w:t>
      </w:r>
      <w:r w:rsidR="006E229D">
        <w:rPr>
          <w:sz w:val="20"/>
          <w:szCs w:val="22"/>
        </w:rPr>
        <w:t>jaimilla</w:t>
      </w:r>
      <w:r w:rsidRPr="006654AE">
        <w:rPr>
          <w:sz w:val="20"/>
          <w:szCs w:val="22"/>
        </w:rPr>
        <w:t>.</w:t>
      </w:r>
    </w:p>
    <w:p w14:paraId="594DA24A" w14:textId="77777777" w:rsidR="00E709A7" w:rsidRDefault="00E709A7" w:rsidP="008B1301">
      <w:pPr>
        <w:rPr>
          <w:sz w:val="20"/>
          <w:szCs w:val="22"/>
        </w:rPr>
      </w:pPr>
    </w:p>
    <w:tbl>
      <w:tblPr>
        <w:tblStyle w:val="TaulukkoRuudukko"/>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4A0" w:firstRow="1" w:lastRow="0" w:firstColumn="1" w:lastColumn="0" w:noHBand="0" w:noVBand="1"/>
      </w:tblPr>
      <w:tblGrid>
        <w:gridCol w:w="10146"/>
      </w:tblGrid>
      <w:tr w:rsidR="00E709A7" w14:paraId="62001673" w14:textId="77777777" w:rsidTr="002771E2">
        <w:trPr>
          <w:trHeight w:val="763"/>
        </w:trPr>
        <w:tc>
          <w:tcPr>
            <w:tcW w:w="10196" w:type="dxa"/>
            <w:vAlign w:val="center"/>
          </w:tcPr>
          <w:p w14:paraId="35283182" w14:textId="00FD18E8" w:rsidR="00E709A7" w:rsidRPr="004F5C39" w:rsidRDefault="00E709A7" w:rsidP="002771E2">
            <w:pPr>
              <w:rPr>
                <w:rFonts w:cs="Arial"/>
                <w:sz w:val="20"/>
              </w:rPr>
            </w:pPr>
            <w:r w:rsidRPr="004F5C39">
              <w:rPr>
                <w:rFonts w:cs="Arial"/>
                <w:sz w:val="20"/>
              </w:rPr>
              <w:t>Mikäli toiminta poikkeaa yllä kuvaillusta tyypillisestä hammasröntgentoiminnasta</w:t>
            </w:r>
            <w:r w:rsidR="006A71F1">
              <w:rPr>
                <w:rFonts w:cs="Arial"/>
                <w:sz w:val="20"/>
              </w:rPr>
              <w:t xml:space="preserve"> (esim. kannettavien hammasröntgenlaitteiden tapauksessa)</w:t>
            </w:r>
            <w:r w:rsidRPr="004F5C39">
              <w:rPr>
                <w:rFonts w:cs="Arial"/>
                <w:sz w:val="20"/>
              </w:rPr>
              <w:t xml:space="preserve">, turvallisuusarvio on laadittava kyseisen toiminnan mukaisesti. Tällöin voi olla tarpeellista konsultoida myös </w:t>
            </w:r>
            <w:r w:rsidR="00677CA8">
              <w:rPr>
                <w:rFonts w:cs="Arial"/>
                <w:sz w:val="20"/>
              </w:rPr>
              <w:t xml:space="preserve">esim. </w:t>
            </w:r>
            <w:r w:rsidRPr="004F5C39">
              <w:rPr>
                <w:rFonts w:cs="Arial"/>
                <w:sz w:val="20"/>
              </w:rPr>
              <w:t>säteilyturvallisuusasiantuntijaa eli sairaalafyysikkoa.</w:t>
            </w:r>
          </w:p>
        </w:tc>
      </w:tr>
    </w:tbl>
    <w:p w14:paraId="4343DE09" w14:textId="5A914A3F" w:rsidR="00DE420F" w:rsidRDefault="00DE420F" w:rsidP="00A02F8A">
      <w:pPr>
        <w:rPr>
          <w:rFonts w:cs="Arial"/>
          <w:b/>
          <w:sz w:val="20"/>
        </w:rPr>
      </w:pPr>
    </w:p>
    <w:p w14:paraId="12DA3A97" w14:textId="1EFA1563" w:rsidR="002368E6" w:rsidRDefault="002368E6" w:rsidP="00A02F8A">
      <w:pPr>
        <w:rPr>
          <w:rFonts w:cs="Arial"/>
          <w:b/>
          <w:sz w:val="20"/>
        </w:rPr>
      </w:pPr>
    </w:p>
    <w:p w14:paraId="7B132FC2" w14:textId="0339FC9D" w:rsidR="002368E6" w:rsidRPr="002368E6" w:rsidRDefault="002368E6" w:rsidP="00A02F8A">
      <w:pPr>
        <w:rPr>
          <w:b/>
        </w:rPr>
      </w:pPr>
      <w:r>
        <w:rPr>
          <w:b/>
        </w:rPr>
        <w:t>Toiminnanharjoittajakohtainen turvallisuustarkastelu</w:t>
      </w:r>
    </w:p>
    <w:p w14:paraId="74C84064" w14:textId="77777777" w:rsidR="002368E6" w:rsidRDefault="002368E6" w:rsidP="00A02F8A">
      <w:pPr>
        <w:rPr>
          <w:rFonts w:cs="Arial"/>
          <w:b/>
          <w:sz w:val="20"/>
        </w:rPr>
      </w:pPr>
    </w:p>
    <w:p w14:paraId="0B0D8A21" w14:textId="16CC0F86" w:rsidR="00FA219C" w:rsidRPr="00C25589" w:rsidRDefault="00DE420F" w:rsidP="00FA219C">
      <w:pPr>
        <w:ind w:left="284" w:hanging="284"/>
        <w:rPr>
          <w:rFonts w:asciiTheme="minorHAnsi" w:hAnsiTheme="minorHAnsi" w:cs="Arial"/>
          <w:sz w:val="22"/>
          <w:szCs w:val="22"/>
        </w:rPr>
      </w:pPr>
      <w:r w:rsidRPr="00296D0C">
        <w:rPr>
          <w:rFonts w:cs="Arial"/>
          <w:sz w:val="14"/>
        </w:rPr>
        <w:fldChar w:fldCharType="begin">
          <w:ffData>
            <w:name w:val="Valinta44"/>
            <w:enabled/>
            <w:calcOnExit w:val="0"/>
            <w:checkBox>
              <w:size w:val="24"/>
              <w:default w:val="0"/>
              <w:checked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20"/>
        </w:rPr>
        <w:t xml:space="preserve"> Tähän turvallisuusarvioon pätee</w:t>
      </w:r>
      <w:r w:rsidR="00D614D2">
        <w:rPr>
          <w:rFonts w:cs="Arial"/>
          <w:sz w:val="20"/>
        </w:rPr>
        <w:t xml:space="preserve"> intraoraali-, panoraamatomografia- ja kefalometrisissä kuvauksissa</w:t>
      </w:r>
      <w:r>
        <w:rPr>
          <w:rFonts w:cs="Arial"/>
          <w:sz w:val="20"/>
        </w:rPr>
        <w:t xml:space="preserve"> yllä kuvattu ”Yleinen turvallisuustarkastelu hammasröntgentoiminnassa” ja sen mukaiset altistuksen luokittelut.</w:t>
      </w:r>
      <w:r w:rsidR="00E039E8">
        <w:rPr>
          <w:rFonts w:cs="Arial"/>
          <w:sz w:val="20"/>
        </w:rPr>
        <w:t xml:space="preserve"> Muut tiedot täytetään </w:t>
      </w:r>
      <w:r w:rsidR="00F10852">
        <w:rPr>
          <w:rFonts w:cs="Arial"/>
          <w:sz w:val="20"/>
        </w:rPr>
        <w:t>alla oleviin kohtiin.</w:t>
      </w:r>
    </w:p>
    <w:p w14:paraId="1C022F21" w14:textId="77777777" w:rsidR="004A7B59" w:rsidRDefault="004A7B59" w:rsidP="00FA219C">
      <w:pPr>
        <w:ind w:left="284" w:hanging="284"/>
        <w:rPr>
          <w:rFonts w:cs="Arial"/>
          <w:sz w:val="20"/>
        </w:rPr>
      </w:pPr>
    </w:p>
    <w:p w14:paraId="4B1FF0C4" w14:textId="457F7CBB" w:rsidR="004A7B59" w:rsidRDefault="004A7B59" w:rsidP="004A7B59">
      <w:pPr>
        <w:rPr>
          <w:sz w:val="18"/>
        </w:rPr>
      </w:pPr>
      <w:r w:rsidRPr="00296D0C">
        <w:rPr>
          <w:rFonts w:cs="Arial"/>
          <w:sz w:val="14"/>
        </w:rPr>
        <w:fldChar w:fldCharType="begin">
          <w:ffData>
            <w:name w:val="Valinta44"/>
            <w:enabled/>
            <w:calcOnExit w:val="0"/>
            <w:checkBox>
              <w:size w:val="24"/>
              <w:default w:val="0"/>
              <w:checked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20"/>
        </w:rPr>
        <w:t xml:space="preserve"> Toiminnassa KKTT-kuvauksia</w:t>
      </w:r>
      <w:r w:rsidR="00D010DB">
        <w:rPr>
          <w:rStyle w:val="Alaviitteenviite"/>
          <w:rFonts w:cs="Arial"/>
          <w:sz w:val="20"/>
        </w:rPr>
        <w:footnoteReference w:id="6"/>
      </w:r>
      <w:r w:rsidR="004C06C6">
        <w:rPr>
          <w:rFonts w:cs="Arial"/>
          <w:sz w:val="20"/>
        </w:rPr>
        <w:t xml:space="preserve"> (&lt;150 kV)</w:t>
      </w:r>
      <w:r>
        <w:rPr>
          <w:rFonts w:cs="Arial"/>
          <w:sz w:val="20"/>
        </w:rPr>
        <w:t>, tällöin KKTT- kuvaustoiminnan altistuksen luokat ja sovellettavat annosrajoitukset yhteenvetona</w:t>
      </w:r>
      <w:r w:rsidR="000612A2">
        <w:rPr>
          <w:rFonts w:cs="Arial"/>
          <w:sz w:val="20"/>
        </w:rPr>
        <w:t xml:space="preserve"> alla tarkasteltujen tietojen perusteella</w:t>
      </w:r>
      <w:r>
        <w:rPr>
          <w:rFonts w:cs="Arial"/>
          <w:sz w:val="20"/>
        </w:rPr>
        <w:t>:</w:t>
      </w:r>
    </w:p>
    <w:p w14:paraId="23645EDB" w14:textId="77777777" w:rsidR="004A7B59" w:rsidRDefault="004A7B59" w:rsidP="004A7B59">
      <w:pPr>
        <w:rPr>
          <w:sz w:val="18"/>
        </w:rPr>
      </w:pPr>
    </w:p>
    <w:tbl>
      <w:tblPr>
        <w:tblStyle w:val="TaulukkoRuudukko"/>
        <w:tblW w:w="0" w:type="auto"/>
        <w:tblLook w:val="04A0" w:firstRow="1" w:lastRow="0" w:firstColumn="1" w:lastColumn="0" w:noHBand="0" w:noVBand="1"/>
      </w:tblPr>
      <w:tblGrid>
        <w:gridCol w:w="2830"/>
        <w:gridCol w:w="1276"/>
        <w:gridCol w:w="2982"/>
      </w:tblGrid>
      <w:tr w:rsidR="004A7B59" w14:paraId="14FF137F" w14:textId="77777777" w:rsidTr="001F0840">
        <w:tc>
          <w:tcPr>
            <w:tcW w:w="2830" w:type="dxa"/>
            <w:tcBorders>
              <w:top w:val="nil"/>
              <w:left w:val="nil"/>
            </w:tcBorders>
          </w:tcPr>
          <w:p w14:paraId="5C97AE41" w14:textId="77777777" w:rsidR="004A7B59" w:rsidRDefault="004A7B59" w:rsidP="00583B2F"/>
        </w:tc>
        <w:tc>
          <w:tcPr>
            <w:tcW w:w="1276" w:type="dxa"/>
          </w:tcPr>
          <w:p w14:paraId="4204E461" w14:textId="77777777" w:rsidR="004A7B59" w:rsidRPr="000B49D6" w:rsidRDefault="004A7B59" w:rsidP="00583B2F">
            <w:pPr>
              <w:jc w:val="center"/>
              <w:rPr>
                <w:b/>
                <w:sz w:val="20"/>
              </w:rPr>
            </w:pPr>
            <w:r w:rsidRPr="000B49D6">
              <w:rPr>
                <w:b/>
                <w:sz w:val="20"/>
              </w:rPr>
              <w:t>Luo</w:t>
            </w:r>
            <w:r>
              <w:rPr>
                <w:b/>
                <w:sz w:val="20"/>
              </w:rPr>
              <w:t>kka</w:t>
            </w:r>
          </w:p>
        </w:tc>
        <w:tc>
          <w:tcPr>
            <w:tcW w:w="2982" w:type="dxa"/>
          </w:tcPr>
          <w:p w14:paraId="50BA453D" w14:textId="77777777" w:rsidR="004A7B59" w:rsidRPr="000B49D6" w:rsidRDefault="004A7B59" w:rsidP="00583B2F">
            <w:pPr>
              <w:rPr>
                <w:b/>
              </w:rPr>
            </w:pPr>
            <w:r w:rsidRPr="000B49D6">
              <w:rPr>
                <w:b/>
                <w:sz w:val="20"/>
              </w:rPr>
              <w:t>Annosrajoitukset</w:t>
            </w:r>
          </w:p>
        </w:tc>
      </w:tr>
      <w:tr w:rsidR="004A7B59" w14:paraId="514B07D6" w14:textId="77777777" w:rsidTr="001F0840">
        <w:trPr>
          <w:trHeight w:val="284"/>
        </w:trPr>
        <w:tc>
          <w:tcPr>
            <w:tcW w:w="2830" w:type="dxa"/>
          </w:tcPr>
          <w:p w14:paraId="189BBCEA" w14:textId="77777777" w:rsidR="004A7B59" w:rsidRDefault="004A7B59" w:rsidP="00583B2F">
            <w:r w:rsidRPr="006654AE">
              <w:rPr>
                <w:sz w:val="20"/>
                <w:szCs w:val="22"/>
              </w:rPr>
              <w:t>Työperäinen altistus</w:t>
            </w:r>
          </w:p>
        </w:tc>
        <w:tc>
          <w:tcPr>
            <w:tcW w:w="1276" w:type="dxa"/>
          </w:tcPr>
          <w:p w14:paraId="29AB2551" w14:textId="720A9B85" w:rsidR="004A7B59" w:rsidRPr="00C25589" w:rsidRDefault="00870305" w:rsidP="00583B2F">
            <w:pPr>
              <w:jc w:val="center"/>
              <w:rPr>
                <w:rFonts w:asciiTheme="minorHAnsi" w:hAnsiTheme="minorHAnsi"/>
                <w:b/>
                <w:sz w:val="22"/>
                <w:szCs w:val="22"/>
              </w:rPr>
            </w:pPr>
            <w:r w:rsidRPr="00C25589">
              <w:rPr>
                <w:rFonts w:asciiTheme="minorHAnsi" w:eastAsia="Lucida Sans Unicode" w:hAnsiTheme="minorHAnsi"/>
                <w:b/>
                <w:sz w:val="22"/>
                <w:szCs w:val="22"/>
              </w:rPr>
              <w:fldChar w:fldCharType="begin">
                <w:ffData>
                  <w:name w:val="Teksti1"/>
                  <w:enabled/>
                  <w:calcOnExit w:val="0"/>
                  <w:textInput/>
                </w:ffData>
              </w:fldChar>
            </w:r>
            <w:r w:rsidRPr="00C25589">
              <w:rPr>
                <w:rFonts w:asciiTheme="minorHAnsi" w:eastAsia="Lucida Sans Unicode" w:hAnsiTheme="minorHAnsi"/>
                <w:b/>
                <w:sz w:val="22"/>
                <w:szCs w:val="22"/>
              </w:rPr>
              <w:instrText xml:space="preserve"> FORMTEXT </w:instrText>
            </w:r>
            <w:r w:rsidRPr="00C25589">
              <w:rPr>
                <w:rFonts w:asciiTheme="minorHAnsi" w:eastAsia="Lucida Sans Unicode" w:hAnsiTheme="minorHAnsi"/>
                <w:b/>
                <w:sz w:val="22"/>
                <w:szCs w:val="22"/>
              </w:rPr>
            </w:r>
            <w:r w:rsidRPr="00C25589">
              <w:rPr>
                <w:rFonts w:asciiTheme="minorHAnsi" w:eastAsia="Lucida Sans Unicode" w:hAnsiTheme="minorHAnsi"/>
                <w:b/>
                <w:sz w:val="22"/>
                <w:szCs w:val="22"/>
              </w:rPr>
              <w:fldChar w:fldCharType="separate"/>
            </w:r>
            <w:r w:rsidRPr="00C25589">
              <w:rPr>
                <w:rFonts w:asciiTheme="minorHAnsi" w:eastAsia="Lucida Sans Unicode" w:hAnsiTheme="minorHAnsi"/>
                <w:b/>
                <w:sz w:val="22"/>
                <w:szCs w:val="22"/>
              </w:rPr>
              <w:t> </w:t>
            </w:r>
            <w:r w:rsidRPr="00C25589">
              <w:rPr>
                <w:rFonts w:asciiTheme="minorHAnsi" w:eastAsia="Lucida Sans Unicode" w:hAnsiTheme="minorHAnsi"/>
                <w:b/>
                <w:sz w:val="22"/>
                <w:szCs w:val="22"/>
              </w:rPr>
              <w:t> </w:t>
            </w:r>
            <w:r w:rsidRPr="00C25589">
              <w:rPr>
                <w:rFonts w:asciiTheme="minorHAnsi" w:eastAsia="Lucida Sans Unicode" w:hAnsiTheme="minorHAnsi"/>
                <w:b/>
                <w:sz w:val="22"/>
                <w:szCs w:val="22"/>
              </w:rPr>
              <w:t> </w:t>
            </w:r>
            <w:r w:rsidRPr="00C25589">
              <w:rPr>
                <w:rFonts w:asciiTheme="minorHAnsi" w:eastAsia="Lucida Sans Unicode" w:hAnsiTheme="minorHAnsi"/>
                <w:b/>
                <w:sz w:val="22"/>
                <w:szCs w:val="22"/>
              </w:rPr>
              <w:t> </w:t>
            </w:r>
            <w:r w:rsidRPr="00C25589">
              <w:rPr>
                <w:rFonts w:asciiTheme="minorHAnsi" w:eastAsia="Lucida Sans Unicode" w:hAnsiTheme="minorHAnsi"/>
                <w:b/>
                <w:sz w:val="22"/>
                <w:szCs w:val="22"/>
              </w:rPr>
              <w:t> </w:t>
            </w:r>
            <w:r w:rsidRPr="00C25589">
              <w:rPr>
                <w:rFonts w:asciiTheme="minorHAnsi" w:eastAsia="Lucida Sans Unicode" w:hAnsiTheme="minorHAnsi"/>
                <w:b/>
                <w:sz w:val="22"/>
                <w:szCs w:val="22"/>
              </w:rPr>
              <w:fldChar w:fldCharType="end"/>
            </w:r>
          </w:p>
        </w:tc>
        <w:tc>
          <w:tcPr>
            <w:tcW w:w="2982" w:type="dxa"/>
          </w:tcPr>
          <w:p w14:paraId="25C352C5" w14:textId="7BC670A4" w:rsidR="004A7B59" w:rsidRPr="00365DA0" w:rsidRDefault="00870305" w:rsidP="00583B2F">
            <w:pPr>
              <w:rPr>
                <w:rFonts w:ascii="Calibri" w:hAnsi="Calibri"/>
                <w:b/>
                <w:sz w:val="20"/>
              </w:rPr>
            </w:pPr>
            <w:r w:rsidRPr="00365DA0">
              <w:rPr>
                <w:rFonts w:ascii="Calibri" w:eastAsia="Lucida Sans Unicode" w:hAnsi="Calibri"/>
                <w:sz w:val="20"/>
              </w:rPr>
              <w:fldChar w:fldCharType="begin">
                <w:ffData>
                  <w:name w:val="Teksti1"/>
                  <w:enabled/>
                  <w:calcOnExit w:val="0"/>
                  <w:textInput/>
                </w:ffData>
              </w:fldChar>
            </w:r>
            <w:r w:rsidRPr="00365DA0">
              <w:rPr>
                <w:rFonts w:ascii="Calibri" w:eastAsia="Lucida Sans Unicode" w:hAnsi="Calibri"/>
                <w:sz w:val="20"/>
              </w:rPr>
              <w:instrText xml:space="preserve"> FORMTEXT </w:instrText>
            </w:r>
            <w:r w:rsidRPr="00365DA0">
              <w:rPr>
                <w:rFonts w:ascii="Calibri" w:eastAsia="Lucida Sans Unicode" w:hAnsi="Calibri"/>
                <w:sz w:val="20"/>
              </w:rPr>
            </w:r>
            <w:r w:rsidRPr="00365DA0">
              <w:rPr>
                <w:rFonts w:ascii="Calibri" w:eastAsia="Lucida Sans Unicode" w:hAnsi="Calibri"/>
                <w:sz w:val="20"/>
              </w:rPr>
              <w:fldChar w:fldCharType="separate"/>
            </w:r>
            <w:r w:rsidR="00365DA0" w:rsidRPr="00365DA0">
              <w:rPr>
                <w:rFonts w:ascii="Calibri" w:eastAsia="Lucida Sans Unicode" w:hAnsi="Calibri"/>
                <w:sz w:val="20"/>
              </w:rPr>
              <w:t> </w:t>
            </w:r>
            <w:r w:rsidR="00365DA0" w:rsidRPr="00365DA0">
              <w:rPr>
                <w:rFonts w:ascii="Calibri" w:eastAsia="Lucida Sans Unicode" w:hAnsi="Calibri"/>
                <w:sz w:val="20"/>
              </w:rPr>
              <w:t> </w:t>
            </w:r>
            <w:r w:rsidR="00365DA0" w:rsidRPr="00365DA0">
              <w:rPr>
                <w:rFonts w:ascii="Calibri" w:eastAsia="Lucida Sans Unicode" w:hAnsi="Calibri"/>
                <w:sz w:val="20"/>
              </w:rPr>
              <w:t> </w:t>
            </w:r>
            <w:r w:rsidR="00365DA0" w:rsidRPr="00365DA0">
              <w:rPr>
                <w:rFonts w:ascii="Calibri" w:eastAsia="Lucida Sans Unicode" w:hAnsi="Calibri"/>
                <w:sz w:val="20"/>
              </w:rPr>
              <w:t> </w:t>
            </w:r>
            <w:r w:rsidR="00365DA0" w:rsidRPr="00365DA0">
              <w:rPr>
                <w:rFonts w:ascii="Calibri" w:eastAsia="Lucida Sans Unicode" w:hAnsi="Calibri"/>
                <w:sz w:val="20"/>
              </w:rPr>
              <w:t> </w:t>
            </w:r>
            <w:r w:rsidRPr="00365DA0">
              <w:rPr>
                <w:rFonts w:ascii="Calibri" w:eastAsia="Lucida Sans Unicode" w:hAnsi="Calibri"/>
                <w:sz w:val="20"/>
              </w:rPr>
              <w:fldChar w:fldCharType="end"/>
            </w:r>
          </w:p>
        </w:tc>
      </w:tr>
      <w:tr w:rsidR="004A7B59" w14:paraId="43E10F4B" w14:textId="77777777" w:rsidTr="001F0840">
        <w:trPr>
          <w:trHeight w:val="284"/>
        </w:trPr>
        <w:tc>
          <w:tcPr>
            <w:tcW w:w="2830" w:type="dxa"/>
          </w:tcPr>
          <w:p w14:paraId="46788664" w14:textId="77777777" w:rsidR="004A7B59" w:rsidRDefault="004A7B59" w:rsidP="00583B2F">
            <w:r w:rsidRPr="006654AE">
              <w:rPr>
                <w:sz w:val="20"/>
                <w:szCs w:val="22"/>
              </w:rPr>
              <w:t>Väestön altistus</w:t>
            </w:r>
          </w:p>
        </w:tc>
        <w:tc>
          <w:tcPr>
            <w:tcW w:w="1276" w:type="dxa"/>
          </w:tcPr>
          <w:p w14:paraId="18C88884" w14:textId="18154C08" w:rsidR="004A7B59" w:rsidRPr="00C25589" w:rsidRDefault="00870305" w:rsidP="00583B2F">
            <w:pPr>
              <w:jc w:val="center"/>
              <w:rPr>
                <w:rFonts w:ascii="Calibri" w:hAnsi="Calibri"/>
                <w:b/>
                <w:sz w:val="22"/>
                <w:szCs w:val="22"/>
              </w:rPr>
            </w:pPr>
            <w:r w:rsidRPr="00C25589">
              <w:rPr>
                <w:rFonts w:ascii="Calibri" w:eastAsia="Lucida Sans Unicode" w:hAnsi="Calibri"/>
                <w:b/>
                <w:sz w:val="22"/>
                <w:szCs w:val="22"/>
              </w:rPr>
              <w:fldChar w:fldCharType="begin">
                <w:ffData>
                  <w:name w:val="Teksti1"/>
                  <w:enabled/>
                  <w:calcOnExit w:val="0"/>
                  <w:textInput/>
                </w:ffData>
              </w:fldChar>
            </w:r>
            <w:r w:rsidRPr="00C25589">
              <w:rPr>
                <w:rFonts w:ascii="Calibri" w:eastAsia="Lucida Sans Unicode" w:hAnsi="Calibri"/>
                <w:b/>
                <w:sz w:val="22"/>
                <w:szCs w:val="22"/>
              </w:rPr>
              <w:instrText xml:space="preserve"> FORMTEXT </w:instrText>
            </w:r>
            <w:r w:rsidRPr="00C25589">
              <w:rPr>
                <w:rFonts w:ascii="Calibri" w:eastAsia="Lucida Sans Unicode" w:hAnsi="Calibri"/>
                <w:b/>
                <w:sz w:val="22"/>
                <w:szCs w:val="22"/>
              </w:rPr>
            </w:r>
            <w:r w:rsidRPr="00C25589">
              <w:rPr>
                <w:rFonts w:ascii="Calibri" w:eastAsia="Lucida Sans Unicode" w:hAnsi="Calibri"/>
                <w:b/>
                <w:sz w:val="22"/>
                <w:szCs w:val="22"/>
              </w:rPr>
              <w:fldChar w:fldCharType="separate"/>
            </w:r>
            <w:r w:rsidR="00BB4DE1">
              <w:rPr>
                <w:rFonts w:ascii="Calibri" w:eastAsia="Lucida Sans Unicode" w:hAnsi="Calibri"/>
                <w:b/>
                <w:sz w:val="22"/>
                <w:szCs w:val="22"/>
              </w:rPr>
              <w:t> </w:t>
            </w:r>
            <w:r w:rsidR="00BB4DE1">
              <w:rPr>
                <w:rFonts w:ascii="Calibri" w:eastAsia="Lucida Sans Unicode" w:hAnsi="Calibri"/>
                <w:b/>
                <w:sz w:val="22"/>
                <w:szCs w:val="22"/>
              </w:rPr>
              <w:t> </w:t>
            </w:r>
            <w:r w:rsidR="00BB4DE1">
              <w:rPr>
                <w:rFonts w:ascii="Calibri" w:eastAsia="Lucida Sans Unicode" w:hAnsi="Calibri"/>
                <w:b/>
                <w:sz w:val="22"/>
                <w:szCs w:val="22"/>
              </w:rPr>
              <w:t> </w:t>
            </w:r>
            <w:r w:rsidR="00BB4DE1">
              <w:rPr>
                <w:rFonts w:ascii="Calibri" w:eastAsia="Lucida Sans Unicode" w:hAnsi="Calibri"/>
                <w:b/>
                <w:sz w:val="22"/>
                <w:szCs w:val="22"/>
              </w:rPr>
              <w:t> </w:t>
            </w:r>
            <w:r w:rsidR="00BB4DE1">
              <w:rPr>
                <w:rFonts w:ascii="Calibri" w:eastAsia="Lucida Sans Unicode" w:hAnsi="Calibri"/>
                <w:b/>
                <w:sz w:val="22"/>
                <w:szCs w:val="22"/>
              </w:rPr>
              <w:t> </w:t>
            </w:r>
            <w:r w:rsidRPr="00C25589">
              <w:rPr>
                <w:rFonts w:ascii="Calibri" w:eastAsia="Lucida Sans Unicode" w:hAnsi="Calibri"/>
                <w:b/>
                <w:sz w:val="22"/>
                <w:szCs w:val="22"/>
              </w:rPr>
              <w:fldChar w:fldCharType="end"/>
            </w:r>
          </w:p>
        </w:tc>
        <w:tc>
          <w:tcPr>
            <w:tcW w:w="2982" w:type="dxa"/>
            <w:tcBorders>
              <w:bottom w:val="single" w:sz="4" w:space="0" w:color="auto"/>
            </w:tcBorders>
          </w:tcPr>
          <w:p w14:paraId="6029EFCA" w14:textId="037648F7" w:rsidR="004A7B59" w:rsidRPr="00365DA0" w:rsidRDefault="00870305" w:rsidP="00583B2F">
            <w:pPr>
              <w:rPr>
                <w:rFonts w:asciiTheme="minorHAnsi" w:hAnsiTheme="minorHAnsi"/>
                <w:sz w:val="20"/>
              </w:rPr>
            </w:pPr>
            <w:r w:rsidRPr="00365DA0">
              <w:rPr>
                <w:rFonts w:asciiTheme="minorHAnsi" w:eastAsia="Lucida Sans Unicode" w:hAnsiTheme="minorHAnsi"/>
                <w:sz w:val="20"/>
              </w:rPr>
              <w:fldChar w:fldCharType="begin">
                <w:ffData>
                  <w:name w:val="Teksti1"/>
                  <w:enabled/>
                  <w:calcOnExit w:val="0"/>
                  <w:textInput/>
                </w:ffData>
              </w:fldChar>
            </w:r>
            <w:r w:rsidRPr="00365DA0">
              <w:rPr>
                <w:rFonts w:asciiTheme="minorHAnsi" w:eastAsia="Lucida Sans Unicode" w:hAnsiTheme="minorHAnsi"/>
                <w:sz w:val="20"/>
              </w:rPr>
              <w:instrText xml:space="preserve"> FORMTEXT </w:instrText>
            </w:r>
            <w:r w:rsidRPr="00365DA0">
              <w:rPr>
                <w:rFonts w:asciiTheme="minorHAnsi" w:eastAsia="Lucida Sans Unicode" w:hAnsiTheme="minorHAnsi"/>
                <w:sz w:val="20"/>
              </w:rPr>
            </w:r>
            <w:r w:rsidRPr="00365DA0">
              <w:rPr>
                <w:rFonts w:asciiTheme="minorHAnsi" w:eastAsia="Lucida Sans Unicode" w:hAnsiTheme="minorHAnsi"/>
                <w:sz w:val="20"/>
              </w:rPr>
              <w:fldChar w:fldCharType="separate"/>
            </w:r>
            <w:r w:rsidRPr="00365DA0">
              <w:rPr>
                <w:rFonts w:asciiTheme="minorHAnsi" w:eastAsia="Lucida Sans Unicode" w:hAnsiTheme="minorHAnsi"/>
                <w:sz w:val="20"/>
              </w:rPr>
              <w:t> </w:t>
            </w:r>
            <w:r w:rsidRPr="00365DA0">
              <w:rPr>
                <w:rFonts w:asciiTheme="minorHAnsi" w:eastAsia="Lucida Sans Unicode" w:hAnsiTheme="minorHAnsi"/>
                <w:sz w:val="20"/>
              </w:rPr>
              <w:t> </w:t>
            </w:r>
            <w:r w:rsidRPr="00365DA0">
              <w:rPr>
                <w:rFonts w:asciiTheme="minorHAnsi" w:eastAsia="Lucida Sans Unicode" w:hAnsiTheme="minorHAnsi"/>
                <w:sz w:val="20"/>
              </w:rPr>
              <w:t> </w:t>
            </w:r>
            <w:r w:rsidRPr="00365DA0">
              <w:rPr>
                <w:rFonts w:asciiTheme="minorHAnsi" w:eastAsia="Lucida Sans Unicode" w:hAnsiTheme="minorHAnsi"/>
                <w:sz w:val="20"/>
              </w:rPr>
              <w:t> </w:t>
            </w:r>
            <w:r w:rsidRPr="00365DA0">
              <w:rPr>
                <w:rFonts w:asciiTheme="minorHAnsi" w:eastAsia="Lucida Sans Unicode" w:hAnsiTheme="minorHAnsi"/>
                <w:sz w:val="20"/>
              </w:rPr>
              <w:t> </w:t>
            </w:r>
            <w:r w:rsidRPr="00365DA0">
              <w:rPr>
                <w:rFonts w:asciiTheme="minorHAnsi" w:eastAsia="Lucida Sans Unicode" w:hAnsiTheme="minorHAnsi"/>
                <w:sz w:val="20"/>
              </w:rPr>
              <w:fldChar w:fldCharType="end"/>
            </w:r>
          </w:p>
        </w:tc>
      </w:tr>
      <w:tr w:rsidR="004A7B59" w14:paraId="53D56967" w14:textId="77777777" w:rsidTr="001F0840">
        <w:trPr>
          <w:trHeight w:val="284"/>
        </w:trPr>
        <w:tc>
          <w:tcPr>
            <w:tcW w:w="2830" w:type="dxa"/>
          </w:tcPr>
          <w:p w14:paraId="2C149434" w14:textId="77777777" w:rsidR="004A7B59" w:rsidRDefault="004A7B59" w:rsidP="00583B2F">
            <w:r w:rsidRPr="006654AE">
              <w:rPr>
                <w:sz w:val="20"/>
                <w:szCs w:val="22"/>
              </w:rPr>
              <w:t>Lääketieteellinen altistus</w:t>
            </w:r>
          </w:p>
        </w:tc>
        <w:tc>
          <w:tcPr>
            <w:tcW w:w="1276" w:type="dxa"/>
          </w:tcPr>
          <w:p w14:paraId="2C864E35" w14:textId="719CDE16" w:rsidR="004A7B59" w:rsidRPr="00C25589" w:rsidRDefault="00870305" w:rsidP="00583B2F">
            <w:pPr>
              <w:jc w:val="center"/>
              <w:rPr>
                <w:rFonts w:ascii="Calibri" w:hAnsi="Calibri"/>
                <w:b/>
                <w:sz w:val="22"/>
                <w:szCs w:val="22"/>
              </w:rPr>
            </w:pPr>
            <w:r w:rsidRPr="00C25589">
              <w:rPr>
                <w:rFonts w:ascii="Calibri" w:eastAsia="Lucida Sans Unicode" w:hAnsi="Calibri"/>
                <w:b/>
                <w:sz w:val="22"/>
                <w:szCs w:val="22"/>
              </w:rPr>
              <w:fldChar w:fldCharType="begin">
                <w:ffData>
                  <w:name w:val="Teksti1"/>
                  <w:enabled/>
                  <w:calcOnExit w:val="0"/>
                  <w:textInput/>
                </w:ffData>
              </w:fldChar>
            </w:r>
            <w:r w:rsidRPr="00C25589">
              <w:rPr>
                <w:rFonts w:ascii="Calibri" w:eastAsia="Lucida Sans Unicode" w:hAnsi="Calibri"/>
                <w:b/>
                <w:sz w:val="22"/>
                <w:szCs w:val="22"/>
              </w:rPr>
              <w:instrText xml:space="preserve"> FORMTEXT </w:instrText>
            </w:r>
            <w:r w:rsidRPr="00C25589">
              <w:rPr>
                <w:rFonts w:ascii="Calibri" w:eastAsia="Lucida Sans Unicode" w:hAnsi="Calibri"/>
                <w:b/>
                <w:sz w:val="22"/>
                <w:szCs w:val="22"/>
              </w:rPr>
            </w:r>
            <w:r w:rsidRPr="00C25589">
              <w:rPr>
                <w:rFonts w:ascii="Calibri" w:eastAsia="Lucida Sans Unicode" w:hAnsi="Calibri"/>
                <w:b/>
                <w:sz w:val="22"/>
                <w:szCs w:val="22"/>
              </w:rPr>
              <w:fldChar w:fldCharType="separate"/>
            </w:r>
            <w:r w:rsidRPr="00C25589">
              <w:rPr>
                <w:rFonts w:ascii="Calibri" w:eastAsia="Lucida Sans Unicode" w:hAnsi="Calibri"/>
                <w:b/>
                <w:sz w:val="22"/>
                <w:szCs w:val="22"/>
              </w:rPr>
              <w:t> </w:t>
            </w:r>
            <w:r w:rsidRPr="00C25589">
              <w:rPr>
                <w:rFonts w:ascii="Calibri" w:eastAsia="Lucida Sans Unicode" w:hAnsi="Calibri"/>
                <w:b/>
                <w:sz w:val="22"/>
                <w:szCs w:val="22"/>
              </w:rPr>
              <w:t> </w:t>
            </w:r>
            <w:r w:rsidRPr="00C25589">
              <w:rPr>
                <w:rFonts w:ascii="Calibri" w:eastAsia="Lucida Sans Unicode" w:hAnsi="Calibri"/>
                <w:b/>
                <w:sz w:val="22"/>
                <w:szCs w:val="22"/>
              </w:rPr>
              <w:t> </w:t>
            </w:r>
            <w:r w:rsidRPr="00C25589">
              <w:rPr>
                <w:rFonts w:ascii="Calibri" w:eastAsia="Lucida Sans Unicode" w:hAnsi="Calibri"/>
                <w:b/>
                <w:sz w:val="22"/>
                <w:szCs w:val="22"/>
              </w:rPr>
              <w:t> </w:t>
            </w:r>
            <w:r w:rsidRPr="00C25589">
              <w:rPr>
                <w:rFonts w:ascii="Calibri" w:eastAsia="Lucida Sans Unicode" w:hAnsi="Calibri"/>
                <w:b/>
                <w:sz w:val="22"/>
                <w:szCs w:val="22"/>
              </w:rPr>
              <w:t> </w:t>
            </w:r>
            <w:r w:rsidRPr="00C25589">
              <w:rPr>
                <w:rFonts w:ascii="Calibri" w:eastAsia="Lucida Sans Unicode" w:hAnsi="Calibri"/>
                <w:b/>
                <w:sz w:val="22"/>
                <w:szCs w:val="22"/>
              </w:rPr>
              <w:fldChar w:fldCharType="end"/>
            </w:r>
          </w:p>
        </w:tc>
        <w:tc>
          <w:tcPr>
            <w:tcW w:w="2982" w:type="dxa"/>
            <w:tcBorders>
              <w:bottom w:val="nil"/>
              <w:right w:val="nil"/>
            </w:tcBorders>
          </w:tcPr>
          <w:p w14:paraId="37730D63" w14:textId="77777777" w:rsidR="004A7B59" w:rsidRDefault="004A7B59" w:rsidP="00583B2F"/>
        </w:tc>
      </w:tr>
    </w:tbl>
    <w:p w14:paraId="00F747A4" w14:textId="200D098B" w:rsidR="00D010DB" w:rsidRDefault="00D010DB" w:rsidP="00D010DB">
      <w:pPr>
        <w:rPr>
          <w:rFonts w:eastAsia="Lucida Sans Unicode"/>
          <w:sz w:val="18"/>
          <w:szCs w:val="18"/>
        </w:rPr>
      </w:pPr>
      <w:r>
        <w:rPr>
          <w:rFonts w:cs="Arial"/>
          <w:sz w:val="20"/>
        </w:rPr>
        <w:t xml:space="preserve">Mikäli annosrajoitukset eivät ole </w:t>
      </w:r>
      <w:r>
        <w:rPr>
          <w:sz w:val="20"/>
          <w:szCs w:val="22"/>
        </w:rPr>
        <w:t>m</w:t>
      </w:r>
      <w:r w:rsidRPr="006654AE">
        <w:rPr>
          <w:sz w:val="20"/>
          <w:szCs w:val="22"/>
        </w:rPr>
        <w:t>ääräy</w:t>
      </w:r>
      <w:r>
        <w:rPr>
          <w:sz w:val="20"/>
          <w:szCs w:val="22"/>
        </w:rPr>
        <w:t>ksen STUK</w:t>
      </w:r>
      <w:r w:rsidRPr="006654AE">
        <w:rPr>
          <w:sz w:val="20"/>
          <w:szCs w:val="22"/>
        </w:rPr>
        <w:t xml:space="preserve"> S/6/2019</w:t>
      </w:r>
      <w:r>
        <w:rPr>
          <w:sz w:val="20"/>
          <w:szCs w:val="22"/>
        </w:rPr>
        <w:t xml:space="preserve"> mukaiset yleiset annosrajoitukset, asetettujen annosrajoitusten perustelut:</w:t>
      </w:r>
      <w:r w:rsidRPr="00D010DB">
        <w:rPr>
          <w:rFonts w:eastAsia="Lucida Sans Unicode"/>
          <w:sz w:val="18"/>
          <w:szCs w:val="18"/>
        </w:rPr>
        <w:t xml:space="preserve"> </w:t>
      </w:r>
    </w:p>
    <w:p w14:paraId="2F33ECE5" w14:textId="40D4B257" w:rsidR="00B15857" w:rsidRPr="008828CA" w:rsidRDefault="00B15857" w:rsidP="00D010DB">
      <w:pPr>
        <w:rPr>
          <w:rFonts w:ascii="Calibri" w:hAnsi="Calibri"/>
          <w:sz w:val="20"/>
        </w:rPr>
      </w:pPr>
      <w:r w:rsidRPr="008828CA">
        <w:rPr>
          <w:rFonts w:ascii="Calibri" w:eastAsia="Lucida Sans Unicode" w:hAnsi="Calibri"/>
          <w:sz w:val="20"/>
        </w:rPr>
        <w:fldChar w:fldCharType="begin">
          <w:ffData>
            <w:name w:val="Teksti1"/>
            <w:enabled/>
            <w:calcOnExit w:val="0"/>
            <w:textInput/>
          </w:ffData>
        </w:fldChar>
      </w:r>
      <w:r w:rsidRPr="008828CA">
        <w:rPr>
          <w:rFonts w:ascii="Calibri" w:eastAsia="Lucida Sans Unicode" w:hAnsi="Calibri"/>
          <w:sz w:val="20"/>
        </w:rPr>
        <w:instrText xml:space="preserve"> FORMTEXT </w:instrText>
      </w:r>
      <w:r w:rsidRPr="008828CA">
        <w:rPr>
          <w:rFonts w:ascii="Calibri" w:eastAsia="Lucida Sans Unicode" w:hAnsi="Calibri"/>
          <w:sz w:val="20"/>
        </w:rPr>
      </w:r>
      <w:r w:rsidRPr="008828CA">
        <w:rPr>
          <w:rFonts w:ascii="Calibri" w:eastAsia="Lucida Sans Unicode" w:hAnsi="Calibri"/>
          <w:sz w:val="20"/>
        </w:rPr>
        <w:fldChar w:fldCharType="separate"/>
      </w:r>
      <w:r w:rsidR="00365DA0">
        <w:rPr>
          <w:rFonts w:ascii="Calibri" w:eastAsia="Lucida Sans Unicode" w:hAnsi="Calibri"/>
          <w:sz w:val="20"/>
        </w:rPr>
        <w:t> </w:t>
      </w:r>
      <w:r w:rsidR="00365DA0">
        <w:rPr>
          <w:rFonts w:ascii="Calibri" w:eastAsia="Lucida Sans Unicode" w:hAnsi="Calibri"/>
          <w:sz w:val="20"/>
        </w:rPr>
        <w:t> </w:t>
      </w:r>
      <w:r w:rsidR="00365DA0">
        <w:rPr>
          <w:rFonts w:ascii="Calibri" w:eastAsia="Lucida Sans Unicode" w:hAnsi="Calibri"/>
          <w:sz w:val="20"/>
        </w:rPr>
        <w:t> </w:t>
      </w:r>
      <w:r w:rsidR="00365DA0">
        <w:rPr>
          <w:rFonts w:ascii="Calibri" w:eastAsia="Lucida Sans Unicode" w:hAnsi="Calibri"/>
          <w:sz w:val="20"/>
        </w:rPr>
        <w:t> </w:t>
      </w:r>
      <w:r w:rsidR="00365DA0">
        <w:rPr>
          <w:rFonts w:ascii="Calibri" w:eastAsia="Lucida Sans Unicode" w:hAnsi="Calibri"/>
          <w:sz w:val="20"/>
        </w:rPr>
        <w:t> </w:t>
      </w:r>
      <w:r w:rsidRPr="008828CA">
        <w:rPr>
          <w:rFonts w:ascii="Calibri" w:eastAsia="Lucida Sans Unicode" w:hAnsi="Calibri"/>
          <w:sz w:val="20"/>
        </w:rPr>
        <w:fldChar w:fldCharType="end"/>
      </w:r>
    </w:p>
    <w:p w14:paraId="735B6B10" w14:textId="77777777" w:rsidR="00D010DB" w:rsidRDefault="00D010DB" w:rsidP="00D010DB">
      <w:pPr>
        <w:rPr>
          <w:rFonts w:cs="Arial"/>
          <w:sz w:val="20"/>
        </w:rPr>
      </w:pPr>
    </w:p>
    <w:p w14:paraId="4C3BFC52" w14:textId="77777777" w:rsidR="00683CE5" w:rsidRDefault="004F6DD6" w:rsidP="002368E6">
      <w:pPr>
        <w:ind w:left="284" w:hanging="284"/>
        <w:rPr>
          <w:b/>
          <w:sz w:val="20"/>
        </w:rPr>
      </w:pPr>
      <w:r>
        <w:rPr>
          <w:b/>
          <w:sz w:val="20"/>
        </w:rPr>
        <w:tab/>
      </w:r>
    </w:p>
    <w:p w14:paraId="54F4184D" w14:textId="77777777" w:rsidR="00683CE5" w:rsidRDefault="00683CE5">
      <w:pPr>
        <w:rPr>
          <w:b/>
          <w:sz w:val="20"/>
        </w:rPr>
      </w:pPr>
      <w:r>
        <w:rPr>
          <w:b/>
          <w:sz w:val="20"/>
        </w:rPr>
        <w:br w:type="page"/>
      </w:r>
    </w:p>
    <w:p w14:paraId="4969A8A3" w14:textId="344BA48A" w:rsidR="0006395B" w:rsidRPr="002368E6" w:rsidRDefault="0006395B" w:rsidP="00683CE5">
      <w:pPr>
        <w:rPr>
          <w:rFonts w:cs="Arial"/>
          <w:sz w:val="20"/>
        </w:rPr>
      </w:pPr>
      <w:r>
        <w:rPr>
          <w:b/>
          <w:sz w:val="20"/>
        </w:rPr>
        <w:lastRenderedPageBreak/>
        <w:t>Merkitkää</w:t>
      </w:r>
      <w:r w:rsidRPr="00562F31">
        <w:rPr>
          <w:b/>
          <w:sz w:val="20"/>
        </w:rPr>
        <w:t xml:space="preserve"> seuraavista </w:t>
      </w:r>
      <w:r>
        <w:rPr>
          <w:b/>
          <w:sz w:val="20"/>
        </w:rPr>
        <w:t>vaihtoehdoista</w:t>
      </w:r>
      <w:r w:rsidRPr="00562F31">
        <w:rPr>
          <w:b/>
          <w:sz w:val="20"/>
        </w:rPr>
        <w:t xml:space="preserve"> ne, jotka </w:t>
      </w:r>
      <w:r>
        <w:rPr>
          <w:b/>
          <w:sz w:val="20"/>
        </w:rPr>
        <w:t>koskevat</w:t>
      </w:r>
      <w:r w:rsidRPr="00562F31">
        <w:rPr>
          <w:b/>
          <w:sz w:val="20"/>
        </w:rPr>
        <w:t xml:space="preserve"> säteilytoimintaanne</w:t>
      </w:r>
      <w:r>
        <w:rPr>
          <w:b/>
          <w:sz w:val="20"/>
        </w:rPr>
        <w:t>, sekä täydentäkää niihin liittyvät lisätiedot</w:t>
      </w:r>
      <w:r w:rsidRPr="00562F31">
        <w:rPr>
          <w:b/>
          <w:sz w:val="20"/>
        </w:rPr>
        <w:t>.</w:t>
      </w:r>
    </w:p>
    <w:bookmarkEnd w:id="0"/>
    <w:p w14:paraId="7CB7EB35" w14:textId="77777777" w:rsidR="00187B6F" w:rsidRPr="00187B6F" w:rsidRDefault="00187B6F" w:rsidP="00187B6F"/>
    <w:tbl>
      <w:tblPr>
        <w:tblW w:w="10348" w:type="dxa"/>
        <w:tblInd w:w="-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10348"/>
      </w:tblGrid>
      <w:tr w:rsidR="00540461" w:rsidRPr="0086250D" w14:paraId="55021165" w14:textId="77777777" w:rsidTr="000E3D78">
        <w:trPr>
          <w:trHeight w:val="459"/>
        </w:trPr>
        <w:tc>
          <w:tcPr>
            <w:tcW w:w="10348" w:type="dxa"/>
            <w:shd w:val="clear" w:color="auto" w:fill="F2F2F2" w:themeFill="background1" w:themeFillShade="F2"/>
            <w:vAlign w:val="center"/>
          </w:tcPr>
          <w:p w14:paraId="4543CC51" w14:textId="07CC6C13" w:rsidR="00540461" w:rsidRPr="00540461" w:rsidRDefault="00540461" w:rsidP="00540461">
            <w:pPr>
              <w:pStyle w:val="Luettelokappale"/>
              <w:numPr>
                <w:ilvl w:val="0"/>
                <w:numId w:val="20"/>
              </w:numPr>
              <w:ind w:left="284" w:hanging="284"/>
              <w:rPr>
                <w:rFonts w:cs="Arial"/>
                <w:b/>
                <w:sz w:val="20"/>
              </w:rPr>
            </w:pPr>
            <w:r w:rsidRPr="00540461">
              <w:rPr>
                <w:b/>
                <w:sz w:val="20"/>
              </w:rPr>
              <w:t>Toiminta, jota turvallisuusarvio koskee</w:t>
            </w:r>
          </w:p>
        </w:tc>
      </w:tr>
      <w:bookmarkStart w:id="1" w:name="Valinta42"/>
      <w:tr w:rsidR="00340C63" w:rsidRPr="0086250D" w14:paraId="05C934FD" w14:textId="77777777" w:rsidTr="00540461">
        <w:trPr>
          <w:trHeight w:val="619"/>
        </w:trPr>
        <w:tc>
          <w:tcPr>
            <w:tcW w:w="10348" w:type="dxa"/>
            <w:vAlign w:val="center"/>
          </w:tcPr>
          <w:p w14:paraId="7E9F85A7" w14:textId="77777777" w:rsidR="00B957F1" w:rsidRDefault="00A413E6">
            <w:pPr>
              <w:rPr>
                <w:sz w:val="20"/>
                <w:szCs w:val="18"/>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bookmarkEnd w:id="1"/>
            <w:r w:rsidR="00340C63" w:rsidRPr="00356D97">
              <w:rPr>
                <w:sz w:val="20"/>
                <w:szCs w:val="18"/>
              </w:rPr>
              <w:t xml:space="preserve"> Uusi lupa</w:t>
            </w:r>
          </w:p>
          <w:p w14:paraId="48D746F0" w14:textId="49CFC12E" w:rsidR="0097242B" w:rsidRPr="00B85697" w:rsidRDefault="0097242B" w:rsidP="00750DFC">
            <w:pPr>
              <w:rPr>
                <w:sz w:val="18"/>
                <w:szCs w:val="18"/>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sidR="00A70786">
              <w:rPr>
                <w:sz w:val="20"/>
                <w:szCs w:val="18"/>
              </w:rPr>
              <w:t>Voimassa</w:t>
            </w:r>
            <w:r>
              <w:rPr>
                <w:sz w:val="20"/>
                <w:szCs w:val="18"/>
              </w:rPr>
              <w:t xml:space="preserve"> oleva lupa, luvan nro </w:t>
            </w:r>
            <w:r w:rsidRPr="00FE25B8">
              <w:rPr>
                <w:sz w:val="18"/>
                <w:szCs w:val="18"/>
              </w:rPr>
              <w:t xml:space="preserve"> </w:t>
            </w:r>
            <w:r w:rsidR="004B4522" w:rsidRPr="0023555E">
              <w:rPr>
                <w:rFonts w:ascii="Calibri" w:eastAsia="Lucida Sans Unicode" w:hAnsi="Calibri"/>
                <w:sz w:val="22"/>
                <w:szCs w:val="22"/>
              </w:rPr>
              <w:fldChar w:fldCharType="begin">
                <w:ffData>
                  <w:name w:val="Teksti1"/>
                  <w:enabled/>
                  <w:calcOnExit w:val="0"/>
                  <w:textInput/>
                </w:ffData>
              </w:fldChar>
            </w:r>
            <w:r w:rsidR="004B4522" w:rsidRPr="0023555E">
              <w:rPr>
                <w:rFonts w:ascii="Calibri" w:eastAsia="Lucida Sans Unicode" w:hAnsi="Calibri"/>
                <w:sz w:val="22"/>
                <w:szCs w:val="22"/>
              </w:rPr>
              <w:instrText xml:space="preserve"> FORMTEXT </w:instrText>
            </w:r>
            <w:r w:rsidR="004B4522" w:rsidRPr="0023555E">
              <w:rPr>
                <w:rFonts w:ascii="Calibri" w:eastAsia="Lucida Sans Unicode" w:hAnsi="Calibri"/>
                <w:sz w:val="22"/>
                <w:szCs w:val="22"/>
              </w:rPr>
            </w:r>
            <w:r w:rsidR="004B4522" w:rsidRPr="0023555E">
              <w:rPr>
                <w:rFonts w:ascii="Calibri" w:eastAsia="Lucida Sans Unicode" w:hAnsi="Calibri"/>
                <w:sz w:val="22"/>
                <w:szCs w:val="22"/>
              </w:rPr>
              <w:fldChar w:fldCharType="separate"/>
            </w:r>
            <w:r w:rsidR="00365DA0">
              <w:rPr>
                <w:rFonts w:ascii="Calibri" w:eastAsia="Lucida Sans Unicode" w:hAnsi="Calibri"/>
                <w:sz w:val="22"/>
                <w:szCs w:val="22"/>
              </w:rPr>
              <w:t> </w:t>
            </w:r>
            <w:r w:rsidR="00365DA0">
              <w:rPr>
                <w:rFonts w:ascii="Calibri" w:eastAsia="Lucida Sans Unicode" w:hAnsi="Calibri"/>
                <w:sz w:val="22"/>
                <w:szCs w:val="22"/>
              </w:rPr>
              <w:t> </w:t>
            </w:r>
            <w:r w:rsidR="00365DA0">
              <w:rPr>
                <w:rFonts w:ascii="Calibri" w:eastAsia="Lucida Sans Unicode" w:hAnsi="Calibri"/>
                <w:sz w:val="22"/>
                <w:szCs w:val="22"/>
              </w:rPr>
              <w:t> </w:t>
            </w:r>
            <w:r w:rsidR="00365DA0">
              <w:rPr>
                <w:rFonts w:ascii="Calibri" w:eastAsia="Lucida Sans Unicode" w:hAnsi="Calibri"/>
                <w:sz w:val="22"/>
                <w:szCs w:val="22"/>
              </w:rPr>
              <w:t> </w:t>
            </w:r>
            <w:r w:rsidR="00365DA0">
              <w:rPr>
                <w:rFonts w:ascii="Calibri" w:eastAsia="Lucida Sans Unicode" w:hAnsi="Calibri"/>
                <w:sz w:val="22"/>
                <w:szCs w:val="22"/>
              </w:rPr>
              <w:t> </w:t>
            </w:r>
            <w:r w:rsidR="004B4522" w:rsidRPr="0023555E">
              <w:rPr>
                <w:rFonts w:ascii="Calibri" w:eastAsia="Lucida Sans Unicode" w:hAnsi="Calibri"/>
                <w:sz w:val="22"/>
                <w:szCs w:val="22"/>
              </w:rPr>
              <w:fldChar w:fldCharType="end"/>
            </w:r>
          </w:p>
        </w:tc>
      </w:tr>
      <w:tr w:rsidR="007E0A65" w:rsidRPr="0086250D" w14:paraId="25764B3C" w14:textId="77777777" w:rsidTr="00540461">
        <w:trPr>
          <w:trHeight w:val="1438"/>
        </w:trPr>
        <w:tc>
          <w:tcPr>
            <w:tcW w:w="10348" w:type="dxa"/>
            <w:vAlign w:val="center"/>
          </w:tcPr>
          <w:p w14:paraId="1302928C" w14:textId="77777777" w:rsidR="00D23B97" w:rsidRDefault="00D23B97" w:rsidP="00D23B97">
            <w:pPr>
              <w:spacing w:line="276" w:lineRule="auto"/>
              <w:rPr>
                <w:sz w:val="18"/>
                <w:szCs w:val="18"/>
              </w:rPr>
            </w:pPr>
          </w:p>
          <w:p w14:paraId="64BCC705" w14:textId="626808B1" w:rsidR="007E0A65" w:rsidRPr="00110720" w:rsidRDefault="0097242B" w:rsidP="00D23B97">
            <w:pPr>
              <w:spacing w:line="276" w:lineRule="auto"/>
              <w:rPr>
                <w:rFonts w:cs="Arial"/>
                <w:sz w:val="18"/>
                <w:szCs w:val="18"/>
              </w:rPr>
            </w:pPr>
            <w:r>
              <w:rPr>
                <w:sz w:val="18"/>
                <w:szCs w:val="18"/>
              </w:rPr>
              <w:t>Toiminnanharjoittaja</w:t>
            </w:r>
            <w:r w:rsidR="000E230E">
              <w:rPr>
                <w:sz w:val="18"/>
                <w:szCs w:val="18"/>
              </w:rPr>
              <w:t xml:space="preserve"> (y-tunnuksen haltija)</w:t>
            </w:r>
            <w:r w:rsidR="007E0A65" w:rsidRPr="00FE25B8">
              <w:rPr>
                <w:sz w:val="18"/>
                <w:szCs w:val="18"/>
              </w:rPr>
              <w:t xml:space="preserve"> </w:t>
            </w:r>
            <w:r w:rsidR="007E0A65" w:rsidRPr="0023555E">
              <w:rPr>
                <w:rFonts w:ascii="Calibri" w:eastAsia="Lucida Sans Unicode" w:hAnsi="Calibri"/>
                <w:sz w:val="20"/>
              </w:rPr>
              <w:fldChar w:fldCharType="begin">
                <w:ffData>
                  <w:name w:val="Teksti1"/>
                  <w:enabled/>
                  <w:calcOnExit w:val="0"/>
                  <w:textInput/>
                </w:ffData>
              </w:fldChar>
            </w:r>
            <w:r w:rsidR="007E0A65" w:rsidRPr="0023555E">
              <w:rPr>
                <w:rFonts w:ascii="Calibri" w:eastAsia="Lucida Sans Unicode" w:hAnsi="Calibri"/>
                <w:sz w:val="20"/>
              </w:rPr>
              <w:instrText xml:space="preserve"> FORMTEXT </w:instrText>
            </w:r>
            <w:r w:rsidR="007E0A65" w:rsidRPr="0023555E">
              <w:rPr>
                <w:rFonts w:ascii="Calibri" w:eastAsia="Lucida Sans Unicode" w:hAnsi="Calibri"/>
                <w:sz w:val="20"/>
              </w:rPr>
            </w:r>
            <w:r w:rsidR="007E0A65" w:rsidRPr="0023555E">
              <w:rPr>
                <w:rFonts w:ascii="Calibri" w:eastAsia="Lucida Sans Unicode" w:hAnsi="Calibri"/>
                <w:sz w:val="20"/>
              </w:rPr>
              <w:fldChar w:fldCharType="separate"/>
            </w:r>
            <w:r w:rsidR="00365DA0">
              <w:rPr>
                <w:rFonts w:ascii="Calibri" w:eastAsia="Lucida Sans Unicode" w:hAnsi="Calibri"/>
                <w:sz w:val="20"/>
              </w:rPr>
              <w:t> </w:t>
            </w:r>
            <w:r w:rsidR="00365DA0">
              <w:rPr>
                <w:rFonts w:ascii="Calibri" w:eastAsia="Lucida Sans Unicode" w:hAnsi="Calibri"/>
                <w:sz w:val="20"/>
              </w:rPr>
              <w:t> </w:t>
            </w:r>
            <w:r w:rsidR="00365DA0">
              <w:rPr>
                <w:rFonts w:ascii="Calibri" w:eastAsia="Lucida Sans Unicode" w:hAnsi="Calibri"/>
                <w:sz w:val="20"/>
              </w:rPr>
              <w:t> </w:t>
            </w:r>
            <w:r w:rsidR="00365DA0">
              <w:rPr>
                <w:rFonts w:ascii="Calibri" w:eastAsia="Lucida Sans Unicode" w:hAnsi="Calibri"/>
                <w:sz w:val="20"/>
              </w:rPr>
              <w:t> </w:t>
            </w:r>
            <w:r w:rsidR="00365DA0">
              <w:rPr>
                <w:rFonts w:ascii="Calibri" w:eastAsia="Lucida Sans Unicode" w:hAnsi="Calibri"/>
                <w:sz w:val="20"/>
              </w:rPr>
              <w:t> </w:t>
            </w:r>
            <w:r w:rsidR="007E0A65" w:rsidRPr="0023555E">
              <w:rPr>
                <w:rFonts w:ascii="Calibri" w:eastAsia="Lucida Sans Unicode" w:hAnsi="Calibri"/>
                <w:sz w:val="20"/>
              </w:rPr>
              <w:fldChar w:fldCharType="end"/>
            </w:r>
          </w:p>
          <w:p w14:paraId="392BF391" w14:textId="71469791" w:rsidR="007E0A65" w:rsidRDefault="00562F31" w:rsidP="00D23B97">
            <w:pPr>
              <w:spacing w:line="276" w:lineRule="auto"/>
              <w:rPr>
                <w:rFonts w:eastAsia="Lucida Sans Unicode"/>
                <w:sz w:val="18"/>
                <w:szCs w:val="18"/>
              </w:rPr>
            </w:pPr>
            <w:r>
              <w:rPr>
                <w:rFonts w:cs="Arial"/>
                <w:sz w:val="18"/>
                <w:szCs w:val="18"/>
              </w:rPr>
              <w:t>Käyttöpaikka tai -</w:t>
            </w:r>
            <w:r w:rsidR="0097242B">
              <w:rPr>
                <w:rFonts w:cs="Arial"/>
                <w:sz w:val="18"/>
                <w:szCs w:val="18"/>
              </w:rPr>
              <w:t>paikat, joita turvallisuusarvio koskee</w:t>
            </w:r>
            <w:r w:rsidR="007E0A65" w:rsidRPr="00933692">
              <w:rPr>
                <w:rFonts w:cs="Arial"/>
                <w:sz w:val="18"/>
                <w:szCs w:val="18"/>
              </w:rPr>
              <w:t xml:space="preserve"> </w:t>
            </w:r>
            <w:r w:rsidR="007E0A65" w:rsidRPr="0023555E">
              <w:rPr>
                <w:rFonts w:ascii="Calibri" w:eastAsia="Lucida Sans Unicode" w:hAnsi="Calibri"/>
                <w:sz w:val="20"/>
              </w:rPr>
              <w:fldChar w:fldCharType="begin">
                <w:ffData>
                  <w:name w:val="Teksti1"/>
                  <w:enabled/>
                  <w:calcOnExit w:val="0"/>
                  <w:textInput/>
                </w:ffData>
              </w:fldChar>
            </w:r>
            <w:r w:rsidR="007E0A65" w:rsidRPr="0023555E">
              <w:rPr>
                <w:rFonts w:ascii="Calibri" w:eastAsia="Lucida Sans Unicode" w:hAnsi="Calibri"/>
                <w:sz w:val="20"/>
              </w:rPr>
              <w:instrText xml:space="preserve"> FORMTEXT </w:instrText>
            </w:r>
            <w:r w:rsidR="007E0A65" w:rsidRPr="0023555E">
              <w:rPr>
                <w:rFonts w:ascii="Calibri" w:eastAsia="Lucida Sans Unicode" w:hAnsi="Calibri"/>
                <w:sz w:val="20"/>
              </w:rPr>
            </w:r>
            <w:r w:rsidR="007E0A65" w:rsidRPr="0023555E">
              <w:rPr>
                <w:rFonts w:ascii="Calibri" w:eastAsia="Lucida Sans Unicode" w:hAnsi="Calibri"/>
                <w:sz w:val="20"/>
              </w:rPr>
              <w:fldChar w:fldCharType="separate"/>
            </w:r>
            <w:r w:rsidR="00365DA0">
              <w:rPr>
                <w:rFonts w:ascii="Calibri" w:eastAsia="Lucida Sans Unicode" w:hAnsi="Calibri"/>
                <w:sz w:val="20"/>
              </w:rPr>
              <w:t> </w:t>
            </w:r>
            <w:r w:rsidR="00365DA0">
              <w:rPr>
                <w:rFonts w:ascii="Calibri" w:eastAsia="Lucida Sans Unicode" w:hAnsi="Calibri"/>
                <w:sz w:val="20"/>
              </w:rPr>
              <w:t> </w:t>
            </w:r>
            <w:r w:rsidR="00365DA0">
              <w:rPr>
                <w:rFonts w:ascii="Calibri" w:eastAsia="Lucida Sans Unicode" w:hAnsi="Calibri"/>
                <w:sz w:val="20"/>
              </w:rPr>
              <w:t> </w:t>
            </w:r>
            <w:r w:rsidR="00365DA0">
              <w:rPr>
                <w:rFonts w:ascii="Calibri" w:eastAsia="Lucida Sans Unicode" w:hAnsi="Calibri"/>
                <w:sz w:val="20"/>
              </w:rPr>
              <w:t> </w:t>
            </w:r>
            <w:r w:rsidR="00365DA0">
              <w:rPr>
                <w:rFonts w:ascii="Calibri" w:eastAsia="Lucida Sans Unicode" w:hAnsi="Calibri"/>
                <w:sz w:val="20"/>
              </w:rPr>
              <w:t> </w:t>
            </w:r>
            <w:r w:rsidR="007E0A65" w:rsidRPr="0023555E">
              <w:rPr>
                <w:rFonts w:ascii="Calibri" w:eastAsia="Lucida Sans Unicode" w:hAnsi="Calibri"/>
                <w:sz w:val="20"/>
              </w:rPr>
              <w:fldChar w:fldCharType="end"/>
            </w:r>
          </w:p>
          <w:p w14:paraId="0925658E" w14:textId="7F5A3D67" w:rsidR="00D7358E" w:rsidRDefault="001D0372" w:rsidP="00D23B97">
            <w:pPr>
              <w:spacing w:line="276" w:lineRule="auto"/>
              <w:rPr>
                <w:rFonts w:eastAsia="Lucida Sans Unicode"/>
                <w:sz w:val="18"/>
                <w:szCs w:val="18"/>
              </w:rPr>
            </w:pPr>
            <w:r>
              <w:rPr>
                <w:rFonts w:eastAsia="Lucida Sans Unicode"/>
                <w:sz w:val="18"/>
                <w:szCs w:val="18"/>
              </w:rPr>
              <w:t xml:space="preserve">Altistuvien työntekijöiden määrä, joita turvallisuusarvio koskee </w:t>
            </w:r>
            <w:r w:rsidRPr="0023555E">
              <w:rPr>
                <w:rFonts w:asciiTheme="minorHAnsi" w:eastAsia="Lucida Sans Unicode" w:hAnsiTheme="minorHAnsi"/>
                <w:sz w:val="20"/>
              </w:rPr>
              <w:fldChar w:fldCharType="begin">
                <w:ffData>
                  <w:name w:val="Teksti1"/>
                  <w:enabled/>
                  <w:calcOnExit w:val="0"/>
                  <w:textInput/>
                </w:ffData>
              </w:fldChar>
            </w:r>
            <w:r w:rsidRPr="0023555E">
              <w:rPr>
                <w:rFonts w:asciiTheme="minorHAnsi" w:eastAsia="Lucida Sans Unicode" w:hAnsiTheme="minorHAnsi"/>
                <w:sz w:val="20"/>
              </w:rPr>
              <w:instrText xml:space="preserve"> FORMTEXT </w:instrText>
            </w:r>
            <w:r w:rsidRPr="0023555E">
              <w:rPr>
                <w:rFonts w:asciiTheme="minorHAnsi" w:eastAsia="Lucida Sans Unicode" w:hAnsiTheme="minorHAnsi"/>
                <w:sz w:val="20"/>
              </w:rPr>
            </w:r>
            <w:r w:rsidRPr="0023555E">
              <w:rPr>
                <w:rFonts w:asciiTheme="minorHAnsi" w:eastAsia="Lucida Sans Unicode" w:hAnsiTheme="minorHAnsi"/>
                <w:sz w:val="20"/>
              </w:rPr>
              <w:fldChar w:fldCharType="separate"/>
            </w:r>
            <w:r w:rsidR="00365DA0">
              <w:rPr>
                <w:rFonts w:asciiTheme="minorHAnsi" w:eastAsia="Lucida Sans Unicode" w:hAnsiTheme="minorHAnsi"/>
                <w:sz w:val="20"/>
              </w:rPr>
              <w:t> </w:t>
            </w:r>
            <w:r w:rsidR="00365DA0">
              <w:rPr>
                <w:rFonts w:asciiTheme="minorHAnsi" w:eastAsia="Lucida Sans Unicode" w:hAnsiTheme="minorHAnsi"/>
                <w:sz w:val="20"/>
              </w:rPr>
              <w:t> </w:t>
            </w:r>
            <w:r w:rsidR="00365DA0">
              <w:rPr>
                <w:rFonts w:asciiTheme="minorHAnsi" w:eastAsia="Lucida Sans Unicode" w:hAnsiTheme="minorHAnsi"/>
                <w:sz w:val="20"/>
              </w:rPr>
              <w:t> </w:t>
            </w:r>
            <w:r w:rsidR="00365DA0">
              <w:rPr>
                <w:rFonts w:asciiTheme="minorHAnsi" w:eastAsia="Lucida Sans Unicode" w:hAnsiTheme="minorHAnsi"/>
                <w:sz w:val="20"/>
              </w:rPr>
              <w:t> </w:t>
            </w:r>
            <w:r w:rsidR="00365DA0">
              <w:rPr>
                <w:rFonts w:asciiTheme="minorHAnsi" w:eastAsia="Lucida Sans Unicode" w:hAnsiTheme="minorHAnsi"/>
                <w:sz w:val="20"/>
              </w:rPr>
              <w:t> </w:t>
            </w:r>
            <w:r w:rsidRPr="0023555E">
              <w:rPr>
                <w:rFonts w:asciiTheme="minorHAnsi" w:eastAsia="Lucida Sans Unicode" w:hAnsiTheme="minorHAnsi"/>
                <w:sz w:val="20"/>
              </w:rPr>
              <w:fldChar w:fldCharType="end"/>
            </w:r>
          </w:p>
          <w:p w14:paraId="122DADBF" w14:textId="0EF2CBEE" w:rsidR="00D7358E" w:rsidRDefault="00D7358E" w:rsidP="00D23B97">
            <w:pPr>
              <w:spacing w:line="276" w:lineRule="auto"/>
              <w:rPr>
                <w:rFonts w:eastAsia="Lucida Sans Unicode"/>
                <w:sz w:val="18"/>
                <w:szCs w:val="18"/>
              </w:rPr>
            </w:pPr>
            <w:r>
              <w:rPr>
                <w:rFonts w:eastAsia="Lucida Sans Unicode"/>
                <w:sz w:val="18"/>
                <w:szCs w:val="18"/>
              </w:rPr>
              <w:t xml:space="preserve">Turvallisuusarvion laatijat: </w:t>
            </w:r>
            <w:r w:rsidRPr="0023555E">
              <w:rPr>
                <w:rFonts w:asciiTheme="minorHAnsi" w:eastAsia="Lucida Sans Unicode" w:hAnsiTheme="minorHAnsi"/>
                <w:sz w:val="20"/>
              </w:rPr>
              <w:fldChar w:fldCharType="begin">
                <w:ffData>
                  <w:name w:val="Teksti1"/>
                  <w:enabled/>
                  <w:calcOnExit w:val="0"/>
                  <w:textInput/>
                </w:ffData>
              </w:fldChar>
            </w:r>
            <w:r w:rsidRPr="0023555E">
              <w:rPr>
                <w:rFonts w:asciiTheme="minorHAnsi" w:eastAsia="Lucida Sans Unicode" w:hAnsiTheme="minorHAnsi"/>
                <w:sz w:val="20"/>
              </w:rPr>
              <w:instrText xml:space="preserve"> FORMTEXT </w:instrText>
            </w:r>
            <w:r w:rsidRPr="0023555E">
              <w:rPr>
                <w:rFonts w:asciiTheme="minorHAnsi" w:eastAsia="Lucida Sans Unicode" w:hAnsiTheme="minorHAnsi"/>
                <w:sz w:val="20"/>
              </w:rPr>
            </w:r>
            <w:r w:rsidRPr="0023555E">
              <w:rPr>
                <w:rFonts w:asciiTheme="minorHAnsi" w:eastAsia="Lucida Sans Unicode" w:hAnsiTheme="minorHAnsi"/>
                <w:sz w:val="20"/>
              </w:rPr>
              <w:fldChar w:fldCharType="separate"/>
            </w:r>
            <w:r w:rsidRPr="0023555E">
              <w:rPr>
                <w:rFonts w:asciiTheme="minorHAnsi" w:eastAsia="Lucida Sans Unicode" w:hAnsiTheme="minorHAnsi"/>
                <w:sz w:val="20"/>
              </w:rPr>
              <w:t> </w:t>
            </w:r>
            <w:r w:rsidRPr="0023555E">
              <w:rPr>
                <w:rFonts w:asciiTheme="minorHAnsi" w:eastAsia="Lucida Sans Unicode" w:hAnsiTheme="minorHAnsi"/>
                <w:sz w:val="20"/>
              </w:rPr>
              <w:t> </w:t>
            </w:r>
            <w:r w:rsidRPr="0023555E">
              <w:rPr>
                <w:rFonts w:asciiTheme="minorHAnsi" w:eastAsia="Lucida Sans Unicode" w:hAnsiTheme="minorHAnsi"/>
                <w:sz w:val="20"/>
              </w:rPr>
              <w:t> </w:t>
            </w:r>
            <w:r w:rsidRPr="0023555E">
              <w:rPr>
                <w:rFonts w:asciiTheme="minorHAnsi" w:eastAsia="Lucida Sans Unicode" w:hAnsiTheme="minorHAnsi"/>
                <w:sz w:val="20"/>
              </w:rPr>
              <w:t> </w:t>
            </w:r>
            <w:r w:rsidRPr="0023555E">
              <w:rPr>
                <w:rFonts w:asciiTheme="minorHAnsi" w:eastAsia="Lucida Sans Unicode" w:hAnsiTheme="minorHAnsi"/>
                <w:sz w:val="20"/>
              </w:rPr>
              <w:t> </w:t>
            </w:r>
            <w:r w:rsidRPr="0023555E">
              <w:rPr>
                <w:rFonts w:asciiTheme="minorHAnsi" w:eastAsia="Lucida Sans Unicode" w:hAnsiTheme="minorHAnsi"/>
                <w:sz w:val="20"/>
              </w:rPr>
              <w:fldChar w:fldCharType="end"/>
            </w:r>
          </w:p>
          <w:p w14:paraId="3B2F6D06" w14:textId="40391FD8" w:rsidR="007E0A65" w:rsidRPr="008B08FA" w:rsidRDefault="00A9589A" w:rsidP="00D23B97">
            <w:pPr>
              <w:keepNext/>
              <w:keepLines/>
              <w:spacing w:before="40" w:after="40" w:line="276" w:lineRule="auto"/>
              <w:rPr>
                <w:rFonts w:eastAsia="Lucida Sans Unicode"/>
                <w:sz w:val="18"/>
                <w:szCs w:val="18"/>
              </w:rPr>
            </w:pPr>
            <w:r>
              <w:rPr>
                <w:rFonts w:eastAsia="Lucida Sans Unicode"/>
                <w:sz w:val="18"/>
                <w:szCs w:val="18"/>
              </w:rPr>
              <w:t>T</w:t>
            </w:r>
            <w:r w:rsidR="004D5DC1">
              <w:rPr>
                <w:rFonts w:eastAsia="Lucida Sans Unicode"/>
                <w:sz w:val="18"/>
                <w:szCs w:val="18"/>
              </w:rPr>
              <w:t xml:space="preserve">urvallisuusarvion päiväys </w:t>
            </w:r>
            <w:sdt>
              <w:sdtPr>
                <w:rPr>
                  <w:rFonts w:cs="Arial"/>
                  <w:sz w:val="18"/>
                  <w:szCs w:val="18"/>
                </w:rPr>
                <w:id w:val="690724026"/>
                <w:placeholder>
                  <w:docPart w:val="33D685CFD9A14AC79B70209F948C14A2"/>
                </w:placeholder>
                <w:showingPlcHdr/>
                <w:date>
                  <w:dateFormat w:val="d.M.yyyy"/>
                  <w:lid w:val="fi-FI"/>
                  <w:storeMappedDataAs w:val="dateTime"/>
                  <w:calendar w:val="gregorian"/>
                </w:date>
              </w:sdtPr>
              <w:sdtEndPr/>
              <w:sdtContent>
                <w:r w:rsidR="004D5DC1" w:rsidRPr="0023555E">
                  <w:rPr>
                    <w:rStyle w:val="Paikkamerkkiteksti"/>
                    <w:rFonts w:ascii="Calibri" w:hAnsi="Calibri" w:cs="Arial"/>
                    <w:sz w:val="18"/>
                    <w:szCs w:val="18"/>
                  </w:rPr>
                  <w:t>pp.kk.vvvv</w:t>
                </w:r>
              </w:sdtContent>
            </w:sdt>
          </w:p>
        </w:tc>
      </w:tr>
    </w:tbl>
    <w:p w14:paraId="28BC7C52" w14:textId="77777777" w:rsidR="00F229B2" w:rsidRPr="00F229B2" w:rsidRDefault="00F229B2" w:rsidP="001B7367">
      <w:pPr>
        <w:rPr>
          <w:sz w:val="20"/>
        </w:rPr>
      </w:pPr>
    </w:p>
    <w:p w14:paraId="72C3D7B3" w14:textId="5F990A0F" w:rsidR="00852ECE" w:rsidRPr="00B3366A" w:rsidRDefault="00852ECE" w:rsidP="00562F31">
      <w:pPr>
        <w:rPr>
          <w:b/>
          <w:sz w:val="20"/>
        </w:rPr>
      </w:pPr>
    </w:p>
    <w:tbl>
      <w:tblPr>
        <w:tblStyle w:val="Yksinkertainentaulukko1"/>
        <w:tblW w:w="10348" w:type="dxa"/>
        <w:tblLayout w:type="fixed"/>
        <w:tblLook w:val="0400" w:firstRow="0" w:lastRow="0" w:firstColumn="0" w:lastColumn="0" w:noHBand="0" w:noVBand="1"/>
      </w:tblPr>
      <w:tblGrid>
        <w:gridCol w:w="10348"/>
      </w:tblGrid>
      <w:tr w:rsidR="00ED1FE0" w:rsidRPr="0086250D" w14:paraId="79094046" w14:textId="77777777" w:rsidTr="004F627D">
        <w:trPr>
          <w:cnfStyle w:val="000000100000" w:firstRow="0" w:lastRow="0" w:firstColumn="0" w:lastColumn="0" w:oddVBand="0" w:evenVBand="0" w:oddHBand="1" w:evenHBand="0" w:firstRowFirstColumn="0" w:firstRowLastColumn="0" w:lastRowFirstColumn="0" w:lastRowLastColumn="0"/>
          <w:trHeight w:val="459"/>
        </w:trPr>
        <w:tc>
          <w:tcPr>
            <w:tcW w:w="10348" w:type="dxa"/>
            <w:vAlign w:val="center"/>
          </w:tcPr>
          <w:p w14:paraId="1B040000" w14:textId="6D5D3EA7" w:rsidR="0082293C" w:rsidRDefault="0002703B" w:rsidP="00C97D03">
            <w:pPr>
              <w:pStyle w:val="Otsikko1"/>
              <w:outlineLvl w:val="0"/>
              <w:rPr>
                <w:sz w:val="16"/>
                <w:szCs w:val="16"/>
              </w:rPr>
            </w:pPr>
            <w:r>
              <w:t>Lääketieteellinen altistus</w:t>
            </w:r>
            <w:r w:rsidR="0082293C" w:rsidRPr="00F22757">
              <w:rPr>
                <w:sz w:val="16"/>
                <w:szCs w:val="16"/>
              </w:rPr>
              <w:t xml:space="preserve"> </w:t>
            </w:r>
          </w:p>
          <w:p w14:paraId="2DE3037B" w14:textId="0DC6AF30" w:rsidR="00ED1FE0" w:rsidRPr="00757525" w:rsidRDefault="0082293C" w:rsidP="004F627D">
            <w:pPr>
              <w:rPr>
                <w:b/>
                <w:sz w:val="20"/>
              </w:rPr>
            </w:pPr>
            <w:r w:rsidRPr="00F22757">
              <w:rPr>
                <w:sz w:val="16"/>
                <w:szCs w:val="16"/>
              </w:rPr>
              <w:t>Ei koske toimintaa, jossa hammasröntgenlaitteella tehdään eläinröntgentutkimuksia</w:t>
            </w:r>
            <w:r>
              <w:rPr>
                <w:sz w:val="16"/>
                <w:szCs w:val="16"/>
              </w:rPr>
              <w:t>.</w:t>
            </w:r>
          </w:p>
        </w:tc>
      </w:tr>
      <w:tr w:rsidR="0082293C" w:rsidRPr="0086250D" w14:paraId="1118637F" w14:textId="77777777" w:rsidTr="0082293C">
        <w:trPr>
          <w:trHeight w:val="1182"/>
        </w:trPr>
        <w:tc>
          <w:tcPr>
            <w:tcW w:w="10343" w:type="dxa"/>
            <w:vAlign w:val="center"/>
          </w:tcPr>
          <w:p w14:paraId="5FDD32D6" w14:textId="4E6D8F4D" w:rsidR="0082293C" w:rsidRDefault="0082293C" w:rsidP="0002703B">
            <w:pPr>
              <w:rPr>
                <w:sz w:val="20"/>
              </w:rPr>
            </w:pPr>
            <w:r w:rsidRPr="00296D0C">
              <w:rPr>
                <w:rFonts w:cs="Arial"/>
                <w:sz w:val="14"/>
              </w:rPr>
              <w:fldChar w:fldCharType="begin">
                <w:ffData>
                  <w:name w:val="Valinta44"/>
                  <w:enabled/>
                  <w:calcOnExit w:val="0"/>
                  <w:checkBox>
                    <w:size w:val="24"/>
                    <w:default w:val="0"/>
                    <w:checked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Pr>
                <w:rFonts w:cs="Arial"/>
                <w:b/>
                <w:sz w:val="20"/>
              </w:rPr>
              <w:t>Intraoraaliröntgenkuvaukset</w:t>
            </w:r>
          </w:p>
          <w:p w14:paraId="09E05353" w14:textId="7E8968D7" w:rsidR="0082293C" w:rsidRDefault="0082293C" w:rsidP="0002703B">
            <w:pPr>
              <w:rPr>
                <w:sz w:val="20"/>
              </w:rPr>
            </w:pPr>
          </w:p>
          <w:p w14:paraId="78880733" w14:textId="2FD06463" w:rsidR="0082293C" w:rsidRDefault="0082293C" w:rsidP="00E62EF8">
            <w:pPr>
              <w:keepNext/>
              <w:keepLines/>
              <w:rPr>
                <w:sz w:val="18"/>
              </w:rPr>
            </w:pPr>
            <w:r>
              <w:rPr>
                <w:sz w:val="20"/>
              </w:rPr>
              <w:t xml:space="preserve">Miten kuvauksessa huomioidaan potilaskohtainen säteilyannoksen optimointi </w:t>
            </w:r>
          </w:p>
          <w:tbl>
            <w:tblPr>
              <w:tblStyle w:val="TaulukkoRuudukko"/>
              <w:tblW w:w="0" w:type="auto"/>
              <w:tblLayout w:type="fixed"/>
              <w:tblLook w:val="04A0" w:firstRow="1" w:lastRow="0" w:firstColumn="1" w:lastColumn="0" w:noHBand="0" w:noVBand="1"/>
            </w:tblPr>
            <w:tblGrid>
              <w:gridCol w:w="10122"/>
            </w:tblGrid>
            <w:tr w:rsidR="00603226" w14:paraId="72FB01A1" w14:textId="77777777" w:rsidTr="005D2D81">
              <w:trPr>
                <w:trHeight w:val="851"/>
              </w:trPr>
              <w:tc>
                <w:tcPr>
                  <w:tcW w:w="10122" w:type="dxa"/>
                </w:tcPr>
                <w:p w14:paraId="045CB0E5" w14:textId="360352BE" w:rsidR="00603226" w:rsidRPr="005C22C7" w:rsidRDefault="0023555E" w:rsidP="00E62EF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sidR="00BB4DE1">
                    <w:rPr>
                      <w:rFonts w:ascii="Calibri" w:hAnsi="Calibri"/>
                      <w:sz w:val="20"/>
                    </w:rPr>
                    <w:t> </w:t>
                  </w:r>
                  <w:r w:rsidR="00BB4DE1">
                    <w:rPr>
                      <w:rFonts w:ascii="Calibri" w:hAnsi="Calibri"/>
                      <w:sz w:val="20"/>
                    </w:rPr>
                    <w:t> </w:t>
                  </w:r>
                  <w:r w:rsidR="00BB4DE1">
                    <w:rPr>
                      <w:rFonts w:ascii="Calibri" w:hAnsi="Calibri"/>
                      <w:sz w:val="20"/>
                    </w:rPr>
                    <w:t> </w:t>
                  </w:r>
                  <w:r w:rsidR="00BB4DE1">
                    <w:rPr>
                      <w:rFonts w:ascii="Calibri" w:hAnsi="Calibri"/>
                      <w:sz w:val="20"/>
                    </w:rPr>
                    <w:t> </w:t>
                  </w:r>
                  <w:r w:rsidR="00BB4DE1">
                    <w:rPr>
                      <w:rFonts w:ascii="Calibri" w:hAnsi="Calibri"/>
                      <w:sz w:val="20"/>
                    </w:rPr>
                    <w:t> </w:t>
                  </w:r>
                  <w:r w:rsidRPr="0023555E">
                    <w:rPr>
                      <w:rFonts w:ascii="Calibri" w:hAnsi="Calibri"/>
                      <w:sz w:val="20"/>
                    </w:rPr>
                    <w:fldChar w:fldCharType="end"/>
                  </w:r>
                </w:p>
              </w:tc>
            </w:tr>
          </w:tbl>
          <w:p w14:paraId="3C895E0A" w14:textId="77777777" w:rsidR="00603226" w:rsidRDefault="00603226" w:rsidP="0002703B">
            <w:pPr>
              <w:rPr>
                <w:sz w:val="20"/>
              </w:rPr>
            </w:pPr>
          </w:p>
          <w:p w14:paraId="4ACC0B6D" w14:textId="2E205375" w:rsidR="0082293C" w:rsidRDefault="0082293C" w:rsidP="00E62EF8">
            <w:pPr>
              <w:keepNext/>
              <w:keepLines/>
              <w:rPr>
                <w:sz w:val="18"/>
              </w:rPr>
            </w:pPr>
            <w:r>
              <w:rPr>
                <w:sz w:val="20"/>
              </w:rPr>
              <w:t xml:space="preserve">Millä toimilla varmistetaan, että altistus on oletetulla tasolla (esim. laitteiden laadunvarmistuskäytännöt) </w:t>
            </w:r>
          </w:p>
          <w:tbl>
            <w:tblPr>
              <w:tblStyle w:val="TaulukkoRuudukko"/>
              <w:tblW w:w="0" w:type="auto"/>
              <w:tblLayout w:type="fixed"/>
              <w:tblLook w:val="04A0" w:firstRow="1" w:lastRow="0" w:firstColumn="1" w:lastColumn="0" w:noHBand="0" w:noVBand="1"/>
            </w:tblPr>
            <w:tblGrid>
              <w:gridCol w:w="10122"/>
            </w:tblGrid>
            <w:tr w:rsidR="005D2D81" w14:paraId="393E7E8E" w14:textId="77777777" w:rsidTr="005D2D81">
              <w:trPr>
                <w:trHeight w:val="851"/>
              </w:trPr>
              <w:tc>
                <w:tcPr>
                  <w:tcW w:w="10122" w:type="dxa"/>
                </w:tcPr>
                <w:p w14:paraId="6E11BAF7" w14:textId="2935E55C" w:rsidR="005D2D81" w:rsidRPr="005C22C7" w:rsidRDefault="005D2D81" w:rsidP="00E62EF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sidR="00365DA0">
                    <w:rPr>
                      <w:rFonts w:ascii="Calibri" w:hAnsi="Calibri"/>
                      <w:sz w:val="20"/>
                    </w:rPr>
                    <w:t> </w:t>
                  </w:r>
                  <w:r w:rsidR="00365DA0">
                    <w:rPr>
                      <w:rFonts w:ascii="Calibri" w:hAnsi="Calibri"/>
                      <w:sz w:val="20"/>
                    </w:rPr>
                    <w:t> </w:t>
                  </w:r>
                  <w:r w:rsidR="00365DA0">
                    <w:rPr>
                      <w:rFonts w:ascii="Calibri" w:hAnsi="Calibri"/>
                      <w:sz w:val="20"/>
                    </w:rPr>
                    <w:t> </w:t>
                  </w:r>
                  <w:r w:rsidR="00365DA0">
                    <w:rPr>
                      <w:rFonts w:ascii="Calibri" w:hAnsi="Calibri"/>
                      <w:sz w:val="20"/>
                    </w:rPr>
                    <w:t> </w:t>
                  </w:r>
                  <w:r w:rsidR="00365DA0">
                    <w:rPr>
                      <w:rFonts w:ascii="Calibri" w:hAnsi="Calibri"/>
                      <w:sz w:val="20"/>
                    </w:rPr>
                    <w:t> </w:t>
                  </w:r>
                  <w:r w:rsidRPr="0023555E">
                    <w:rPr>
                      <w:rFonts w:ascii="Calibri" w:hAnsi="Calibri"/>
                      <w:sz w:val="20"/>
                    </w:rPr>
                    <w:fldChar w:fldCharType="end"/>
                  </w:r>
                </w:p>
              </w:tc>
            </w:tr>
          </w:tbl>
          <w:p w14:paraId="668E17E8" w14:textId="77777777" w:rsidR="00264314" w:rsidRDefault="00264314" w:rsidP="0002703B">
            <w:pPr>
              <w:rPr>
                <w:sz w:val="20"/>
              </w:rPr>
            </w:pPr>
          </w:p>
          <w:p w14:paraId="26DD0BA5" w14:textId="4F538E2B" w:rsidR="0082293C" w:rsidRDefault="0082293C" w:rsidP="00E62EF8">
            <w:pPr>
              <w:keepNext/>
              <w:keepLines/>
              <w:rPr>
                <w:sz w:val="18"/>
              </w:rPr>
            </w:pPr>
            <w:r>
              <w:rPr>
                <w:sz w:val="20"/>
              </w:rPr>
              <w:t xml:space="preserve">Miten varmistetaan, että kuvaus tehdään oikealle henkilölle </w:t>
            </w:r>
          </w:p>
          <w:tbl>
            <w:tblPr>
              <w:tblStyle w:val="TaulukkoRuudukko"/>
              <w:tblW w:w="0" w:type="auto"/>
              <w:tblLayout w:type="fixed"/>
              <w:tblLook w:val="04A0" w:firstRow="1" w:lastRow="0" w:firstColumn="1" w:lastColumn="0" w:noHBand="0" w:noVBand="1"/>
            </w:tblPr>
            <w:tblGrid>
              <w:gridCol w:w="10122"/>
            </w:tblGrid>
            <w:tr w:rsidR="00663A9E" w14:paraId="45D1ACD7" w14:textId="77777777" w:rsidTr="00663A9E">
              <w:trPr>
                <w:trHeight w:val="851"/>
              </w:trPr>
              <w:tc>
                <w:tcPr>
                  <w:tcW w:w="10122" w:type="dxa"/>
                </w:tcPr>
                <w:p w14:paraId="4B6D93F3" w14:textId="49097967" w:rsidR="00663A9E" w:rsidRPr="005C22C7" w:rsidRDefault="00365DA0" w:rsidP="00E62EF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50D4DF1B" w14:textId="77777777" w:rsidR="00663A9E" w:rsidRDefault="00663A9E" w:rsidP="0002703B">
            <w:pPr>
              <w:rPr>
                <w:sz w:val="18"/>
              </w:rPr>
            </w:pPr>
          </w:p>
          <w:p w14:paraId="5D31C4D8" w14:textId="5FC06ACB" w:rsidR="0082293C" w:rsidRDefault="0082293C" w:rsidP="00E62EF8">
            <w:pPr>
              <w:keepNext/>
              <w:keepLines/>
              <w:rPr>
                <w:sz w:val="18"/>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sidRPr="00D7146D">
              <w:rPr>
                <w:sz w:val="20"/>
              </w:rPr>
              <w:t>Toiminnassa on tilanteita, joissa kuvaushuoneeseen jää ns</w:t>
            </w:r>
            <w:r w:rsidR="00FE2660" w:rsidRPr="00D7146D">
              <w:rPr>
                <w:sz w:val="20"/>
              </w:rPr>
              <w:t>.</w:t>
            </w:r>
            <w:r w:rsidRPr="00D7146D">
              <w:rPr>
                <w:sz w:val="20"/>
              </w:rPr>
              <w:t xml:space="preserve"> tukihenkilö, eli esim. potilaan omainen tai saattaja </w:t>
            </w:r>
          </w:p>
          <w:p w14:paraId="391747AF" w14:textId="57180575" w:rsidR="0082293C" w:rsidRDefault="0082293C" w:rsidP="00E62EF8">
            <w:pPr>
              <w:pStyle w:val="Luettelokappale"/>
              <w:keepNext/>
              <w:keepLines/>
              <w:numPr>
                <w:ilvl w:val="0"/>
                <w:numId w:val="19"/>
              </w:numPr>
              <w:rPr>
                <w:sz w:val="18"/>
              </w:rPr>
            </w:pPr>
            <w:r>
              <w:rPr>
                <w:sz w:val="18"/>
              </w:rPr>
              <w:t xml:space="preserve">miten tällöin minimoidaan tukihenkilölle aiheutuva säteilyaltistus </w:t>
            </w:r>
          </w:p>
          <w:tbl>
            <w:tblPr>
              <w:tblStyle w:val="TaulukkoRuudukko"/>
              <w:tblW w:w="0" w:type="auto"/>
              <w:tblInd w:w="720" w:type="dxa"/>
              <w:tblLayout w:type="fixed"/>
              <w:tblLook w:val="04A0" w:firstRow="1" w:lastRow="0" w:firstColumn="1" w:lastColumn="0" w:noHBand="0" w:noVBand="1"/>
            </w:tblPr>
            <w:tblGrid>
              <w:gridCol w:w="9366"/>
            </w:tblGrid>
            <w:tr w:rsidR="00A72E87" w14:paraId="5488F8B4" w14:textId="77777777" w:rsidTr="007D1251">
              <w:trPr>
                <w:trHeight w:val="851"/>
              </w:trPr>
              <w:tc>
                <w:tcPr>
                  <w:tcW w:w="9366" w:type="dxa"/>
                </w:tcPr>
                <w:p w14:paraId="22D806C8" w14:textId="5F36DE0E" w:rsidR="00A72E87" w:rsidRPr="005C22C7" w:rsidRDefault="00365DA0" w:rsidP="005C22C7">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453F67FB" w14:textId="77777777" w:rsidR="00FA5366" w:rsidRDefault="00FA5366" w:rsidP="0002703B">
            <w:pPr>
              <w:rPr>
                <w:sz w:val="20"/>
              </w:rPr>
            </w:pPr>
          </w:p>
          <w:p w14:paraId="0F9D0865" w14:textId="17EABF32" w:rsidR="0082293C" w:rsidRPr="0002703B" w:rsidRDefault="0082293C" w:rsidP="0002703B">
            <w:pPr>
              <w:rPr>
                <w:b/>
                <w:sz w:val="20"/>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sidRPr="0002703B">
              <w:rPr>
                <w:b/>
                <w:sz w:val="20"/>
              </w:rPr>
              <w:t>Panoraamatomografia</w:t>
            </w:r>
            <w:r w:rsidR="00CD14BE">
              <w:rPr>
                <w:b/>
                <w:sz w:val="20"/>
              </w:rPr>
              <w:t>/kefalometri</w:t>
            </w:r>
            <w:r w:rsidR="00444A0D">
              <w:rPr>
                <w:b/>
                <w:sz w:val="20"/>
              </w:rPr>
              <w:t xml:space="preserve">set </w:t>
            </w:r>
            <w:r w:rsidRPr="0002703B">
              <w:rPr>
                <w:b/>
                <w:sz w:val="20"/>
              </w:rPr>
              <w:t>kuvaukset</w:t>
            </w:r>
          </w:p>
          <w:p w14:paraId="0384DA9A" w14:textId="77777777" w:rsidR="0082293C" w:rsidRDefault="0082293C" w:rsidP="00575571">
            <w:pPr>
              <w:rPr>
                <w:sz w:val="20"/>
              </w:rPr>
            </w:pPr>
          </w:p>
          <w:p w14:paraId="16D99840" w14:textId="648DB281" w:rsidR="0082293C" w:rsidRDefault="0082293C" w:rsidP="00E62EF8">
            <w:pPr>
              <w:keepNext/>
              <w:keepLines/>
              <w:rPr>
                <w:sz w:val="18"/>
              </w:rPr>
            </w:pPr>
            <w:r>
              <w:rPr>
                <w:sz w:val="20"/>
              </w:rPr>
              <w:t xml:space="preserve">Miten kuvauksessa huomioidaan potilaskohtainen säteilyannoksen optimointi </w:t>
            </w:r>
          </w:p>
          <w:tbl>
            <w:tblPr>
              <w:tblStyle w:val="TaulukkoRuudukko"/>
              <w:tblW w:w="0" w:type="auto"/>
              <w:tblLayout w:type="fixed"/>
              <w:tblLook w:val="04A0" w:firstRow="1" w:lastRow="0" w:firstColumn="1" w:lastColumn="0" w:noHBand="0" w:noVBand="1"/>
            </w:tblPr>
            <w:tblGrid>
              <w:gridCol w:w="10122"/>
            </w:tblGrid>
            <w:tr w:rsidR="00413EB3" w14:paraId="6070E3B6" w14:textId="77777777" w:rsidTr="00413EB3">
              <w:trPr>
                <w:trHeight w:val="851"/>
              </w:trPr>
              <w:tc>
                <w:tcPr>
                  <w:tcW w:w="10122" w:type="dxa"/>
                </w:tcPr>
                <w:p w14:paraId="0805C55B" w14:textId="2E3C4991" w:rsidR="00413EB3" w:rsidRPr="005C22C7" w:rsidRDefault="00365DA0" w:rsidP="00E62EF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7192266F" w14:textId="77777777" w:rsidR="00413EB3" w:rsidRDefault="00413EB3" w:rsidP="0082293C">
            <w:pPr>
              <w:rPr>
                <w:sz w:val="20"/>
              </w:rPr>
            </w:pPr>
          </w:p>
          <w:p w14:paraId="34B29A1B" w14:textId="599409FD" w:rsidR="0082293C" w:rsidRDefault="0082293C" w:rsidP="00E62EF8">
            <w:pPr>
              <w:keepNext/>
              <w:keepLines/>
              <w:rPr>
                <w:sz w:val="18"/>
              </w:rPr>
            </w:pPr>
            <w:r>
              <w:rPr>
                <w:sz w:val="20"/>
              </w:rPr>
              <w:t xml:space="preserve">Millä toimilla varmistetaan, että altistus on oletetulla tasolla (esim. laitteiden laadunvarmistuskäytännöt) </w:t>
            </w:r>
          </w:p>
          <w:tbl>
            <w:tblPr>
              <w:tblStyle w:val="TaulukkoRuudukko"/>
              <w:tblW w:w="0" w:type="auto"/>
              <w:tblLayout w:type="fixed"/>
              <w:tblLook w:val="04A0" w:firstRow="1" w:lastRow="0" w:firstColumn="1" w:lastColumn="0" w:noHBand="0" w:noVBand="1"/>
            </w:tblPr>
            <w:tblGrid>
              <w:gridCol w:w="10122"/>
            </w:tblGrid>
            <w:tr w:rsidR="007C570F" w14:paraId="47623A5A" w14:textId="77777777" w:rsidTr="007C570F">
              <w:trPr>
                <w:trHeight w:val="851"/>
              </w:trPr>
              <w:tc>
                <w:tcPr>
                  <w:tcW w:w="10122" w:type="dxa"/>
                </w:tcPr>
                <w:p w14:paraId="79478264" w14:textId="2258E448" w:rsidR="007C570F" w:rsidRPr="005C22C7" w:rsidRDefault="00365DA0" w:rsidP="00E62EF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333D7F2C" w14:textId="77777777" w:rsidR="007C570F" w:rsidRDefault="007C570F" w:rsidP="0082293C">
            <w:pPr>
              <w:rPr>
                <w:sz w:val="20"/>
              </w:rPr>
            </w:pPr>
          </w:p>
          <w:p w14:paraId="42CEC2E5" w14:textId="4E3FF867" w:rsidR="0082293C" w:rsidRDefault="0082293C" w:rsidP="001F7228">
            <w:pPr>
              <w:keepNext/>
              <w:keepLines/>
              <w:rPr>
                <w:sz w:val="18"/>
              </w:rPr>
            </w:pPr>
            <w:r>
              <w:rPr>
                <w:sz w:val="20"/>
              </w:rPr>
              <w:t xml:space="preserve">Miten varmistetaan, että kuvaus tehdään oikealle henkilölle </w:t>
            </w:r>
          </w:p>
          <w:tbl>
            <w:tblPr>
              <w:tblStyle w:val="TaulukkoRuudukko"/>
              <w:tblW w:w="0" w:type="auto"/>
              <w:tblLayout w:type="fixed"/>
              <w:tblLook w:val="04A0" w:firstRow="1" w:lastRow="0" w:firstColumn="1" w:lastColumn="0" w:noHBand="0" w:noVBand="1"/>
            </w:tblPr>
            <w:tblGrid>
              <w:gridCol w:w="10122"/>
            </w:tblGrid>
            <w:tr w:rsidR="00FE3FF7" w14:paraId="152AA1FF" w14:textId="77777777" w:rsidTr="00FE3FF7">
              <w:trPr>
                <w:trHeight w:val="851"/>
              </w:trPr>
              <w:tc>
                <w:tcPr>
                  <w:tcW w:w="10122" w:type="dxa"/>
                </w:tcPr>
                <w:p w14:paraId="18447434" w14:textId="037F66EE" w:rsidR="00FE3FF7" w:rsidRPr="005C22C7" w:rsidRDefault="00365DA0" w:rsidP="001F722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2E8E90CE" w14:textId="77777777" w:rsidR="00FE3FF7" w:rsidRDefault="00FE3FF7" w:rsidP="0082293C">
            <w:pPr>
              <w:rPr>
                <w:sz w:val="18"/>
              </w:rPr>
            </w:pPr>
          </w:p>
          <w:p w14:paraId="111790CE" w14:textId="6F184BEF" w:rsidR="0082293C" w:rsidRPr="00D7146D" w:rsidRDefault="0082293C" w:rsidP="001F7228">
            <w:pPr>
              <w:keepNext/>
              <w:keepLines/>
              <w:rPr>
                <w:sz w:val="20"/>
              </w:rPr>
            </w:pPr>
            <w:r w:rsidRPr="00296D0C">
              <w:rPr>
                <w:rFonts w:cs="Arial"/>
                <w:sz w:val="14"/>
              </w:rPr>
              <w:lastRenderedPageBreak/>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sidRPr="00D7146D">
              <w:rPr>
                <w:sz w:val="20"/>
              </w:rPr>
              <w:t>Toiminnassa on tilanteita, joissa kuvaushuoneeseen jää ns</w:t>
            </w:r>
            <w:r w:rsidR="00134EA5" w:rsidRPr="00D7146D">
              <w:rPr>
                <w:sz w:val="20"/>
              </w:rPr>
              <w:t>.</w:t>
            </w:r>
            <w:r w:rsidRPr="00D7146D">
              <w:rPr>
                <w:sz w:val="20"/>
              </w:rPr>
              <w:t xml:space="preserve"> tukihenkilö, eli esim. potilaan omainen tai saattaja </w:t>
            </w:r>
          </w:p>
          <w:p w14:paraId="501AD87F" w14:textId="5618E4AA" w:rsidR="0082293C" w:rsidRDefault="0082293C" w:rsidP="001F7228">
            <w:pPr>
              <w:pStyle w:val="Luettelokappale"/>
              <w:keepNext/>
              <w:keepLines/>
              <w:numPr>
                <w:ilvl w:val="0"/>
                <w:numId w:val="19"/>
              </w:numPr>
              <w:rPr>
                <w:sz w:val="18"/>
              </w:rPr>
            </w:pPr>
            <w:r>
              <w:rPr>
                <w:sz w:val="18"/>
              </w:rPr>
              <w:t xml:space="preserve">miten tällöin minimoidaan tukihenkilölle aiheutuva säteilyaltistus </w:t>
            </w:r>
          </w:p>
          <w:tbl>
            <w:tblPr>
              <w:tblStyle w:val="TaulukkoRuudukko"/>
              <w:tblW w:w="0" w:type="auto"/>
              <w:tblInd w:w="720" w:type="dxa"/>
              <w:tblLayout w:type="fixed"/>
              <w:tblLook w:val="04A0" w:firstRow="1" w:lastRow="0" w:firstColumn="1" w:lastColumn="0" w:noHBand="0" w:noVBand="1"/>
            </w:tblPr>
            <w:tblGrid>
              <w:gridCol w:w="9366"/>
            </w:tblGrid>
            <w:tr w:rsidR="00574887" w14:paraId="331CD068" w14:textId="77777777" w:rsidTr="00B12692">
              <w:trPr>
                <w:trHeight w:val="851"/>
              </w:trPr>
              <w:tc>
                <w:tcPr>
                  <w:tcW w:w="9366" w:type="dxa"/>
                </w:tcPr>
                <w:p w14:paraId="3A3234B5" w14:textId="69461E6C" w:rsidR="00574887" w:rsidRPr="005C22C7" w:rsidRDefault="00365DA0" w:rsidP="005C22C7">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4FB457F7" w14:textId="77777777" w:rsidR="0082293C" w:rsidRDefault="0082293C" w:rsidP="00574887">
            <w:pPr>
              <w:pStyle w:val="Luettelokappale"/>
              <w:rPr>
                <w:sz w:val="18"/>
              </w:rPr>
            </w:pPr>
          </w:p>
          <w:p w14:paraId="532C22A2" w14:textId="1ABC436F" w:rsidR="006A71F1" w:rsidRPr="0002703B" w:rsidRDefault="006A71F1" w:rsidP="006A71F1">
            <w:pPr>
              <w:rPr>
                <w:b/>
                <w:sz w:val="20"/>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Pr>
                <w:b/>
                <w:sz w:val="20"/>
              </w:rPr>
              <w:t>KKTT-kuvaukset</w:t>
            </w:r>
          </w:p>
          <w:p w14:paraId="5F399178" w14:textId="77777777" w:rsidR="006A71F1" w:rsidRDefault="006A71F1" w:rsidP="006A71F1">
            <w:pPr>
              <w:rPr>
                <w:sz w:val="20"/>
              </w:rPr>
            </w:pPr>
          </w:p>
          <w:p w14:paraId="18E674BE" w14:textId="48532D51" w:rsidR="001254BD" w:rsidRDefault="001254BD" w:rsidP="001254BD">
            <w:pPr>
              <w:keepNext/>
              <w:keepLines/>
              <w:rPr>
                <w:sz w:val="18"/>
              </w:rPr>
            </w:pPr>
            <w:r>
              <w:rPr>
                <w:sz w:val="20"/>
              </w:rPr>
              <w:t xml:space="preserve">Miten kuvauksessa huomioidaan potilaskohtainen säteilyannoksen optimointi </w:t>
            </w:r>
            <w:r w:rsidR="00C65E51" w:rsidRPr="00500910">
              <w:rPr>
                <w:sz w:val="20"/>
              </w:rPr>
              <w:t>erilaisissa tutkimuksissa</w:t>
            </w:r>
            <w:r w:rsidR="00C65E51">
              <w:rPr>
                <w:sz w:val="20"/>
              </w:rPr>
              <w:t>?</w:t>
            </w:r>
          </w:p>
          <w:tbl>
            <w:tblPr>
              <w:tblStyle w:val="TaulukkoRuudukko"/>
              <w:tblW w:w="0" w:type="auto"/>
              <w:tblLayout w:type="fixed"/>
              <w:tblLook w:val="04A0" w:firstRow="1" w:lastRow="0" w:firstColumn="1" w:lastColumn="0" w:noHBand="0" w:noVBand="1"/>
            </w:tblPr>
            <w:tblGrid>
              <w:gridCol w:w="10122"/>
            </w:tblGrid>
            <w:tr w:rsidR="001254BD" w14:paraId="721B7C76" w14:textId="77777777" w:rsidTr="00880594">
              <w:trPr>
                <w:trHeight w:val="851"/>
              </w:trPr>
              <w:tc>
                <w:tcPr>
                  <w:tcW w:w="10122" w:type="dxa"/>
                </w:tcPr>
                <w:p w14:paraId="0DF45988" w14:textId="1E018CB8" w:rsidR="001254BD" w:rsidRPr="005C22C7" w:rsidRDefault="00365DA0" w:rsidP="001254BD">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2382B4B4" w14:textId="7C217A0D" w:rsidR="001254BD" w:rsidRDefault="001254BD" w:rsidP="001254BD">
            <w:pPr>
              <w:rPr>
                <w:sz w:val="20"/>
              </w:rPr>
            </w:pPr>
          </w:p>
          <w:p w14:paraId="408DA298" w14:textId="72ECDE0B" w:rsidR="00C65E51" w:rsidRDefault="00C65E51" w:rsidP="00C65E51">
            <w:pPr>
              <w:keepNext/>
              <w:keepLines/>
              <w:rPr>
                <w:sz w:val="18"/>
              </w:rPr>
            </w:pPr>
            <w:r>
              <w:rPr>
                <w:sz w:val="20"/>
              </w:rPr>
              <w:t>Mikä on potilaan arvioitu altistus efektiivisenä annoksena ja altistuksen määritysperuste?</w:t>
            </w:r>
          </w:p>
          <w:tbl>
            <w:tblPr>
              <w:tblStyle w:val="TaulukkoRuudukko"/>
              <w:tblW w:w="0" w:type="auto"/>
              <w:tblLayout w:type="fixed"/>
              <w:tblLook w:val="04A0" w:firstRow="1" w:lastRow="0" w:firstColumn="1" w:lastColumn="0" w:noHBand="0" w:noVBand="1"/>
            </w:tblPr>
            <w:tblGrid>
              <w:gridCol w:w="10122"/>
            </w:tblGrid>
            <w:tr w:rsidR="00C65E51" w14:paraId="39030FC2" w14:textId="77777777" w:rsidTr="00583B2F">
              <w:trPr>
                <w:trHeight w:val="851"/>
              </w:trPr>
              <w:tc>
                <w:tcPr>
                  <w:tcW w:w="10122" w:type="dxa"/>
                </w:tcPr>
                <w:p w14:paraId="6B5F1059" w14:textId="64B7A5AE" w:rsidR="00C65E51" w:rsidRPr="005C22C7" w:rsidRDefault="00365DA0" w:rsidP="00C65E51">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2B543425" w14:textId="77777777" w:rsidR="00C65E51" w:rsidRDefault="00C65E51" w:rsidP="001254BD">
            <w:pPr>
              <w:rPr>
                <w:sz w:val="20"/>
              </w:rPr>
            </w:pPr>
          </w:p>
          <w:p w14:paraId="6EEB28F9" w14:textId="77777777" w:rsidR="00C65E51" w:rsidRDefault="00C65E51" w:rsidP="00C65E51">
            <w:pPr>
              <w:keepNext/>
              <w:keepLines/>
              <w:rPr>
                <w:sz w:val="18"/>
              </w:rPr>
            </w:pPr>
            <w:r>
              <w:rPr>
                <w:sz w:val="20"/>
              </w:rPr>
              <w:t xml:space="preserve">Millä toimilla varmistetaan, että altistus on oletetulla tasolla (esim. laitteiden laadunvarmistuskäytännöt) </w:t>
            </w:r>
          </w:p>
          <w:tbl>
            <w:tblPr>
              <w:tblStyle w:val="TaulukkoRuudukko"/>
              <w:tblW w:w="0" w:type="auto"/>
              <w:tblLayout w:type="fixed"/>
              <w:tblLook w:val="04A0" w:firstRow="1" w:lastRow="0" w:firstColumn="1" w:lastColumn="0" w:noHBand="0" w:noVBand="1"/>
            </w:tblPr>
            <w:tblGrid>
              <w:gridCol w:w="10122"/>
            </w:tblGrid>
            <w:tr w:rsidR="00C65E51" w14:paraId="7E7208D5" w14:textId="77777777" w:rsidTr="00583B2F">
              <w:trPr>
                <w:trHeight w:val="851"/>
              </w:trPr>
              <w:tc>
                <w:tcPr>
                  <w:tcW w:w="10122" w:type="dxa"/>
                </w:tcPr>
                <w:p w14:paraId="4E8FD1D7" w14:textId="3384947C" w:rsidR="00C65E51" w:rsidRPr="005C22C7" w:rsidRDefault="00365DA0" w:rsidP="00C65E51">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77C9CA83" w14:textId="29F0DEDA" w:rsidR="00C65E51" w:rsidRDefault="00C65E51" w:rsidP="00C65E51">
            <w:pPr>
              <w:rPr>
                <w:sz w:val="20"/>
              </w:rPr>
            </w:pPr>
          </w:p>
          <w:p w14:paraId="01CE97B0" w14:textId="77777777" w:rsidR="001018EB" w:rsidRDefault="001018EB" w:rsidP="001018EB">
            <w:pPr>
              <w:keepNext/>
              <w:keepLines/>
              <w:rPr>
                <w:sz w:val="18"/>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sidRPr="00D7146D">
              <w:rPr>
                <w:sz w:val="20"/>
              </w:rPr>
              <w:t xml:space="preserve">Toiminnassa on tilanteita, joissa kuvaushuoneeseen jää ns. tukihenkilö, eli esim. potilaan omainen tai saattaja </w:t>
            </w:r>
          </w:p>
          <w:p w14:paraId="6D9DE365" w14:textId="77777777" w:rsidR="001018EB" w:rsidRDefault="001018EB" w:rsidP="001018EB">
            <w:pPr>
              <w:pStyle w:val="Luettelokappale"/>
              <w:keepNext/>
              <w:keepLines/>
              <w:numPr>
                <w:ilvl w:val="0"/>
                <w:numId w:val="19"/>
              </w:numPr>
              <w:rPr>
                <w:sz w:val="18"/>
              </w:rPr>
            </w:pPr>
            <w:r>
              <w:rPr>
                <w:sz w:val="18"/>
              </w:rPr>
              <w:t xml:space="preserve">miten tällöin minimoidaan tukihenkilölle aiheutuva säteilyaltistus </w:t>
            </w:r>
          </w:p>
          <w:tbl>
            <w:tblPr>
              <w:tblStyle w:val="TaulukkoRuudukko"/>
              <w:tblW w:w="0" w:type="auto"/>
              <w:tblInd w:w="720" w:type="dxa"/>
              <w:tblLayout w:type="fixed"/>
              <w:tblLook w:val="04A0" w:firstRow="1" w:lastRow="0" w:firstColumn="1" w:lastColumn="0" w:noHBand="0" w:noVBand="1"/>
            </w:tblPr>
            <w:tblGrid>
              <w:gridCol w:w="9366"/>
            </w:tblGrid>
            <w:tr w:rsidR="001018EB" w14:paraId="2080492E" w14:textId="77777777" w:rsidTr="00E8787A">
              <w:trPr>
                <w:trHeight w:val="851"/>
              </w:trPr>
              <w:tc>
                <w:tcPr>
                  <w:tcW w:w="9366" w:type="dxa"/>
                </w:tcPr>
                <w:p w14:paraId="5D299D31" w14:textId="77777777" w:rsidR="001018EB" w:rsidRPr="005C22C7" w:rsidRDefault="001018EB" w:rsidP="001018EB">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784711F7" w14:textId="77777777" w:rsidR="00C65E51" w:rsidRDefault="00C65E51" w:rsidP="00C65E51">
            <w:pPr>
              <w:rPr>
                <w:sz w:val="20"/>
              </w:rPr>
            </w:pPr>
          </w:p>
          <w:p w14:paraId="5F0B2884" w14:textId="49A969B5" w:rsidR="00FA7BFB" w:rsidRDefault="009B6A9E" w:rsidP="00FA7BFB">
            <w:pPr>
              <w:keepNext/>
              <w:keepLines/>
              <w:rPr>
                <w:sz w:val="18"/>
              </w:rPr>
            </w:pPr>
            <w:r>
              <w:rPr>
                <w:sz w:val="20"/>
              </w:rPr>
              <w:t>Toiminnassa tunnistetut lääketieteellistä altistusta aiheuttavat säteilyturvallisuuspoikkeamat:</w:t>
            </w:r>
          </w:p>
          <w:tbl>
            <w:tblPr>
              <w:tblStyle w:val="TaulukkoRuudukko"/>
              <w:tblW w:w="0" w:type="auto"/>
              <w:tblLayout w:type="fixed"/>
              <w:tblLook w:val="04A0" w:firstRow="1" w:lastRow="0" w:firstColumn="1" w:lastColumn="0" w:noHBand="0" w:noVBand="1"/>
            </w:tblPr>
            <w:tblGrid>
              <w:gridCol w:w="10122"/>
            </w:tblGrid>
            <w:tr w:rsidR="00FA7BFB" w14:paraId="04B445B6" w14:textId="77777777" w:rsidTr="00FE498A">
              <w:trPr>
                <w:trHeight w:val="1134"/>
              </w:trPr>
              <w:tc>
                <w:tcPr>
                  <w:tcW w:w="10122" w:type="dxa"/>
                  <w:tcBorders>
                    <w:bottom w:val="nil"/>
                  </w:tcBorders>
                </w:tcPr>
                <w:p w14:paraId="61D0582D" w14:textId="7E07871E" w:rsidR="009B6A9E" w:rsidRDefault="009B6A9E" w:rsidP="00FA7BFB">
                  <w:pPr>
                    <w:keepNext/>
                    <w:keepLines/>
                    <w:rPr>
                      <w:sz w:val="18"/>
                    </w:rPr>
                  </w:pPr>
                  <w:r>
                    <w:rPr>
                      <w:sz w:val="18"/>
                    </w:rPr>
                    <w:t xml:space="preserve">Kuvaukset tunnistetuista </w:t>
                  </w:r>
                  <w:r w:rsidRPr="009B6A9E">
                    <w:rPr>
                      <w:sz w:val="18"/>
                    </w:rPr>
                    <w:t>säteilyturvallisuuspoikkeam</w:t>
                  </w:r>
                  <w:r>
                    <w:rPr>
                      <w:sz w:val="18"/>
                    </w:rPr>
                    <w:t>ista</w:t>
                  </w:r>
                  <w:r w:rsidR="006C597A">
                    <w:rPr>
                      <w:sz w:val="18"/>
                    </w:rPr>
                    <w:t xml:space="preserve"> ja arviot niistä aiheutuvista annoksista:</w:t>
                  </w:r>
                  <w:r w:rsidRPr="009B6A9E">
                    <w:rPr>
                      <w:sz w:val="18"/>
                    </w:rPr>
                    <w:t xml:space="preserve"> </w:t>
                  </w:r>
                </w:p>
                <w:p w14:paraId="4A1E3A6D" w14:textId="4DB78939" w:rsidR="00102B63" w:rsidRPr="00F777C0" w:rsidRDefault="00F777C0" w:rsidP="00FA7BFB">
                  <w:pPr>
                    <w:keepNext/>
                    <w:keepLines/>
                    <w:rPr>
                      <w:rFonts w:ascii="Calibri" w:hAnsi="Calibri"/>
                      <w:sz w:val="18"/>
                      <w:szCs w:val="18"/>
                    </w:rPr>
                  </w:pPr>
                  <w:r w:rsidRPr="00365DA0">
                    <w:rPr>
                      <w:rFonts w:ascii="Calibri" w:hAnsi="Calibri"/>
                      <w:sz w:val="18"/>
                      <w:szCs w:val="18"/>
                    </w:rPr>
                    <w:fldChar w:fldCharType="begin">
                      <w:ffData>
                        <w:name w:val="Teksti12"/>
                        <w:enabled/>
                        <w:calcOnExit w:val="0"/>
                        <w:textInput/>
                      </w:ffData>
                    </w:fldChar>
                  </w:r>
                  <w:r w:rsidRPr="00365DA0">
                    <w:rPr>
                      <w:rFonts w:ascii="Calibri" w:hAnsi="Calibri"/>
                      <w:sz w:val="18"/>
                      <w:szCs w:val="18"/>
                    </w:rPr>
                    <w:instrText xml:space="preserve"> FORMTEXT </w:instrText>
                  </w:r>
                  <w:r w:rsidRPr="00365DA0">
                    <w:rPr>
                      <w:rFonts w:ascii="Calibri" w:hAnsi="Calibri"/>
                      <w:sz w:val="18"/>
                      <w:szCs w:val="18"/>
                    </w:rPr>
                  </w:r>
                  <w:r w:rsidRPr="00365DA0">
                    <w:rPr>
                      <w:rFonts w:ascii="Calibri" w:hAnsi="Calibri"/>
                      <w:sz w:val="18"/>
                      <w:szCs w:val="18"/>
                    </w:rPr>
                    <w:fldChar w:fldCharType="separate"/>
                  </w:r>
                  <w:r w:rsidRPr="00365DA0">
                    <w:rPr>
                      <w:rFonts w:ascii="Calibri" w:hAnsi="Calibri"/>
                      <w:sz w:val="18"/>
                      <w:szCs w:val="18"/>
                    </w:rPr>
                    <w:t> </w:t>
                  </w:r>
                  <w:r w:rsidRPr="00365DA0">
                    <w:rPr>
                      <w:rFonts w:ascii="Calibri" w:hAnsi="Calibri"/>
                      <w:sz w:val="18"/>
                      <w:szCs w:val="18"/>
                    </w:rPr>
                    <w:t> </w:t>
                  </w:r>
                  <w:r w:rsidRPr="00365DA0">
                    <w:rPr>
                      <w:rFonts w:ascii="Calibri" w:hAnsi="Calibri"/>
                      <w:sz w:val="18"/>
                      <w:szCs w:val="18"/>
                    </w:rPr>
                    <w:t> </w:t>
                  </w:r>
                  <w:r w:rsidRPr="00365DA0">
                    <w:rPr>
                      <w:rFonts w:ascii="Calibri" w:hAnsi="Calibri"/>
                      <w:sz w:val="18"/>
                      <w:szCs w:val="18"/>
                    </w:rPr>
                    <w:t> </w:t>
                  </w:r>
                  <w:r w:rsidRPr="00365DA0">
                    <w:rPr>
                      <w:rFonts w:ascii="Calibri" w:hAnsi="Calibri"/>
                      <w:sz w:val="18"/>
                      <w:szCs w:val="18"/>
                    </w:rPr>
                    <w:t> </w:t>
                  </w:r>
                  <w:r w:rsidRPr="00365DA0">
                    <w:rPr>
                      <w:rFonts w:ascii="Calibri" w:hAnsi="Calibri"/>
                      <w:sz w:val="18"/>
                      <w:szCs w:val="18"/>
                    </w:rPr>
                    <w:fldChar w:fldCharType="end"/>
                  </w:r>
                </w:p>
              </w:tc>
            </w:tr>
            <w:tr w:rsidR="00F777C0" w14:paraId="679A90BE" w14:textId="77777777" w:rsidTr="00FE498A">
              <w:trPr>
                <w:trHeight w:val="1134"/>
              </w:trPr>
              <w:tc>
                <w:tcPr>
                  <w:tcW w:w="10122" w:type="dxa"/>
                  <w:tcBorders>
                    <w:top w:val="nil"/>
                  </w:tcBorders>
                </w:tcPr>
                <w:p w14:paraId="7A540FE1" w14:textId="77777777" w:rsidR="00F777C0" w:rsidRDefault="00F777C0" w:rsidP="00F777C0">
                  <w:pPr>
                    <w:keepNext/>
                    <w:keepLines/>
                    <w:rPr>
                      <w:sz w:val="18"/>
                    </w:rPr>
                  </w:pPr>
                  <w:r>
                    <w:rPr>
                      <w:sz w:val="18"/>
                    </w:rPr>
                    <w:t xml:space="preserve">Toimet </w:t>
                  </w:r>
                  <w:r w:rsidRPr="006C597A">
                    <w:rPr>
                      <w:rFonts w:cs="Arial"/>
                      <w:sz w:val="18"/>
                      <w:szCs w:val="16"/>
                    </w:rPr>
                    <w:t>tunnistettujen säteilyturvallisuuspoikkeamien ennaltaehkäisemiseksi sekä niiden vaikutusten lieventämiseksi</w:t>
                  </w:r>
                  <w:r>
                    <w:rPr>
                      <w:rFonts w:cs="Arial"/>
                      <w:sz w:val="18"/>
                      <w:szCs w:val="16"/>
                    </w:rPr>
                    <w:t>:</w:t>
                  </w:r>
                </w:p>
                <w:p w14:paraId="2F5EEC43" w14:textId="57F70189" w:rsidR="00F777C0" w:rsidRDefault="00F777C0" w:rsidP="00F777C0">
                  <w:pPr>
                    <w:keepNext/>
                    <w:keepLines/>
                    <w:rPr>
                      <w:sz w:val="18"/>
                    </w:rPr>
                  </w:pPr>
                  <w:r w:rsidRPr="00365DA0">
                    <w:rPr>
                      <w:rFonts w:ascii="Calibri" w:hAnsi="Calibri"/>
                      <w:sz w:val="18"/>
                      <w:szCs w:val="18"/>
                    </w:rPr>
                    <w:fldChar w:fldCharType="begin">
                      <w:ffData>
                        <w:name w:val="Teksti12"/>
                        <w:enabled/>
                        <w:calcOnExit w:val="0"/>
                        <w:textInput/>
                      </w:ffData>
                    </w:fldChar>
                  </w:r>
                  <w:r w:rsidRPr="00365DA0">
                    <w:rPr>
                      <w:rFonts w:ascii="Calibri" w:hAnsi="Calibri"/>
                      <w:sz w:val="18"/>
                      <w:szCs w:val="18"/>
                    </w:rPr>
                    <w:instrText xml:space="preserve"> FORMTEXT </w:instrText>
                  </w:r>
                  <w:r w:rsidRPr="00365DA0">
                    <w:rPr>
                      <w:rFonts w:ascii="Calibri" w:hAnsi="Calibri"/>
                      <w:sz w:val="18"/>
                      <w:szCs w:val="18"/>
                    </w:rPr>
                  </w:r>
                  <w:r w:rsidRPr="00365DA0">
                    <w:rPr>
                      <w:rFonts w:ascii="Calibri" w:hAnsi="Calibri"/>
                      <w:sz w:val="18"/>
                      <w:szCs w:val="18"/>
                    </w:rPr>
                    <w:fldChar w:fldCharType="separate"/>
                  </w:r>
                  <w:r w:rsidRPr="00365DA0">
                    <w:rPr>
                      <w:rFonts w:ascii="Calibri" w:hAnsi="Calibri"/>
                      <w:sz w:val="18"/>
                      <w:szCs w:val="18"/>
                    </w:rPr>
                    <w:t> </w:t>
                  </w:r>
                  <w:r w:rsidRPr="00365DA0">
                    <w:rPr>
                      <w:rFonts w:ascii="Calibri" w:hAnsi="Calibri"/>
                      <w:sz w:val="18"/>
                      <w:szCs w:val="18"/>
                    </w:rPr>
                    <w:t> </w:t>
                  </w:r>
                  <w:r w:rsidRPr="00365DA0">
                    <w:rPr>
                      <w:rFonts w:ascii="Calibri" w:hAnsi="Calibri"/>
                      <w:sz w:val="18"/>
                      <w:szCs w:val="18"/>
                    </w:rPr>
                    <w:t> </w:t>
                  </w:r>
                  <w:r w:rsidRPr="00365DA0">
                    <w:rPr>
                      <w:rFonts w:ascii="Calibri" w:hAnsi="Calibri"/>
                      <w:sz w:val="18"/>
                      <w:szCs w:val="18"/>
                    </w:rPr>
                    <w:t> </w:t>
                  </w:r>
                  <w:r w:rsidRPr="00365DA0">
                    <w:rPr>
                      <w:rFonts w:ascii="Calibri" w:hAnsi="Calibri"/>
                      <w:sz w:val="18"/>
                      <w:szCs w:val="18"/>
                    </w:rPr>
                    <w:t> </w:t>
                  </w:r>
                  <w:r w:rsidRPr="00365DA0">
                    <w:rPr>
                      <w:rFonts w:ascii="Calibri" w:hAnsi="Calibri"/>
                      <w:sz w:val="18"/>
                      <w:szCs w:val="18"/>
                    </w:rPr>
                    <w:fldChar w:fldCharType="end"/>
                  </w:r>
                </w:p>
              </w:tc>
            </w:tr>
          </w:tbl>
          <w:p w14:paraId="746523DC" w14:textId="77777777" w:rsidR="006A71F1" w:rsidRDefault="006A71F1" w:rsidP="006A71F1">
            <w:pPr>
              <w:rPr>
                <w:sz w:val="18"/>
              </w:rPr>
            </w:pPr>
          </w:p>
          <w:p w14:paraId="2A23049C" w14:textId="6E841415" w:rsidR="001254BD" w:rsidRPr="006A71F1" w:rsidRDefault="001254BD" w:rsidP="006A71F1">
            <w:pPr>
              <w:rPr>
                <w:sz w:val="18"/>
              </w:rPr>
            </w:pPr>
          </w:p>
        </w:tc>
      </w:tr>
    </w:tbl>
    <w:p w14:paraId="03CEC0C6" w14:textId="77777777" w:rsidR="00575571" w:rsidRPr="00CA6EFF" w:rsidRDefault="00575571" w:rsidP="00562F31">
      <w:pPr>
        <w:rPr>
          <w:sz w:val="20"/>
        </w:rPr>
      </w:pPr>
    </w:p>
    <w:tbl>
      <w:tblPr>
        <w:tblStyle w:val="Yksinkertainentaulukko1"/>
        <w:tblW w:w="10348" w:type="dxa"/>
        <w:tblLayout w:type="fixed"/>
        <w:tblLook w:val="0400" w:firstRow="0" w:lastRow="0" w:firstColumn="0" w:lastColumn="0" w:noHBand="0" w:noVBand="1"/>
      </w:tblPr>
      <w:tblGrid>
        <w:gridCol w:w="10348"/>
      </w:tblGrid>
      <w:tr w:rsidR="00A66522" w:rsidRPr="0086250D" w14:paraId="4EC7F797" w14:textId="77777777" w:rsidTr="0024161A">
        <w:trPr>
          <w:cnfStyle w:val="000000100000" w:firstRow="0" w:lastRow="0" w:firstColumn="0" w:lastColumn="0" w:oddVBand="0" w:evenVBand="0" w:oddHBand="1" w:evenHBand="0" w:firstRowFirstColumn="0" w:firstRowLastColumn="0" w:lastRowFirstColumn="0" w:lastRowLastColumn="0"/>
          <w:trHeight w:val="459"/>
        </w:trPr>
        <w:tc>
          <w:tcPr>
            <w:tcW w:w="10348" w:type="dxa"/>
            <w:vAlign w:val="center"/>
          </w:tcPr>
          <w:p w14:paraId="0AFE09BB" w14:textId="1638F431" w:rsidR="00A66522" w:rsidRPr="00757525" w:rsidRDefault="004804D5" w:rsidP="00C97D03">
            <w:pPr>
              <w:pStyle w:val="Otsikko1"/>
              <w:outlineLvl w:val="0"/>
            </w:pPr>
            <w:r>
              <w:t>Työperäinen altistus</w:t>
            </w:r>
            <w:r w:rsidR="00A66522" w:rsidRPr="00757525">
              <w:t xml:space="preserve"> </w:t>
            </w:r>
          </w:p>
        </w:tc>
      </w:tr>
      <w:tr w:rsidR="000F5479" w:rsidRPr="0086250D" w14:paraId="638CCDC4" w14:textId="77777777" w:rsidTr="00D8661A">
        <w:trPr>
          <w:trHeight w:val="966"/>
        </w:trPr>
        <w:tc>
          <w:tcPr>
            <w:tcW w:w="10348" w:type="dxa"/>
            <w:vAlign w:val="center"/>
          </w:tcPr>
          <w:p w14:paraId="500C10B2" w14:textId="77777777" w:rsidR="000F5479" w:rsidRDefault="000F5479" w:rsidP="000F5479">
            <w:pPr>
              <w:rPr>
                <w:sz w:val="20"/>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Pr>
                <w:rFonts w:cs="Arial"/>
                <w:b/>
                <w:sz w:val="20"/>
              </w:rPr>
              <w:t>Intraoraaliröntgenkuvaukset</w:t>
            </w:r>
          </w:p>
          <w:p w14:paraId="5233E601" w14:textId="4009A9A5" w:rsidR="000F5479" w:rsidRDefault="000F5479" w:rsidP="000F5479">
            <w:pPr>
              <w:rPr>
                <w:sz w:val="20"/>
              </w:rPr>
            </w:pPr>
          </w:p>
          <w:p w14:paraId="4DBDF290" w14:textId="6BFA4505" w:rsidR="004C1B86" w:rsidRDefault="004C1B86" w:rsidP="000F5479">
            <w:pPr>
              <w:rPr>
                <w:sz w:val="20"/>
              </w:rPr>
            </w:pPr>
            <w:r>
              <w:rPr>
                <w:sz w:val="20"/>
              </w:rPr>
              <w:t xml:space="preserve">Laitekohtainen kuvausmäärä enintään (kuvausta vuodessa) </w:t>
            </w: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p w14:paraId="1255DE75" w14:textId="77777777" w:rsidR="004C1B86" w:rsidRDefault="004C1B86" w:rsidP="000F5479">
            <w:pPr>
              <w:rPr>
                <w:sz w:val="20"/>
              </w:rPr>
            </w:pPr>
          </w:p>
          <w:p w14:paraId="5657A4A7" w14:textId="4C39BCDF" w:rsidR="000F5479" w:rsidRDefault="000F5479" w:rsidP="001F7228">
            <w:pPr>
              <w:keepNext/>
              <w:keepLines/>
              <w:rPr>
                <w:sz w:val="18"/>
              </w:rPr>
            </w:pPr>
            <w:r>
              <w:rPr>
                <w:sz w:val="20"/>
              </w:rPr>
              <w:t>Millä toimilla varmistetaan, että työntekijöiden altistus on pienin mahdollinen (missä työntekijät ovat kuvauksen aikana, onko käytössä säteilysuojia jne</w:t>
            </w:r>
            <w:r w:rsidR="00362F28">
              <w:rPr>
                <w:sz w:val="20"/>
              </w:rPr>
              <w:t>.</w:t>
            </w:r>
            <w:r>
              <w:rPr>
                <w:sz w:val="20"/>
              </w:rPr>
              <w:t xml:space="preserve">) </w:t>
            </w:r>
          </w:p>
          <w:tbl>
            <w:tblPr>
              <w:tblStyle w:val="TaulukkoRuudukko"/>
              <w:tblW w:w="0" w:type="auto"/>
              <w:tblLayout w:type="fixed"/>
              <w:tblLook w:val="04A0" w:firstRow="1" w:lastRow="0" w:firstColumn="1" w:lastColumn="0" w:noHBand="0" w:noVBand="1"/>
            </w:tblPr>
            <w:tblGrid>
              <w:gridCol w:w="10122"/>
            </w:tblGrid>
            <w:tr w:rsidR="00A26A4A" w14:paraId="73739AE0" w14:textId="77777777" w:rsidTr="00A26A4A">
              <w:trPr>
                <w:trHeight w:val="851"/>
              </w:trPr>
              <w:tc>
                <w:tcPr>
                  <w:tcW w:w="10122" w:type="dxa"/>
                </w:tcPr>
                <w:p w14:paraId="3B34CB9A" w14:textId="23A9A7D3" w:rsidR="00A26A4A" w:rsidRPr="005C22C7" w:rsidRDefault="00365DA0" w:rsidP="001F722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5303C9AD" w14:textId="77777777" w:rsidR="00A26A4A" w:rsidRDefault="00A26A4A" w:rsidP="000F5479">
            <w:pPr>
              <w:rPr>
                <w:sz w:val="18"/>
              </w:rPr>
            </w:pPr>
          </w:p>
          <w:p w14:paraId="264004AE" w14:textId="36309581" w:rsidR="000F5479" w:rsidRPr="005C1F6C" w:rsidRDefault="000F5479" w:rsidP="001F7228">
            <w:pPr>
              <w:keepNext/>
              <w:keepLines/>
              <w:rPr>
                <w:sz w:val="20"/>
              </w:rPr>
            </w:pPr>
            <w:r w:rsidRPr="005C1F6C">
              <w:rPr>
                <w:sz w:val="20"/>
              </w:rPr>
              <w:lastRenderedPageBreak/>
              <w:t xml:space="preserve">Miten varmistetaan, ettei työntekijä ole tahattomasti kuvaustilassa kuvauksen aikana </w:t>
            </w:r>
          </w:p>
          <w:tbl>
            <w:tblPr>
              <w:tblStyle w:val="TaulukkoRuudukko"/>
              <w:tblW w:w="0" w:type="auto"/>
              <w:tblLayout w:type="fixed"/>
              <w:tblLook w:val="04A0" w:firstRow="1" w:lastRow="0" w:firstColumn="1" w:lastColumn="0" w:noHBand="0" w:noVBand="1"/>
            </w:tblPr>
            <w:tblGrid>
              <w:gridCol w:w="10122"/>
            </w:tblGrid>
            <w:tr w:rsidR="00CE44EC" w14:paraId="6355073D" w14:textId="77777777" w:rsidTr="00CE44EC">
              <w:trPr>
                <w:trHeight w:val="851"/>
              </w:trPr>
              <w:tc>
                <w:tcPr>
                  <w:tcW w:w="10122" w:type="dxa"/>
                </w:tcPr>
                <w:p w14:paraId="6AB2AAF2" w14:textId="073389EB" w:rsidR="00CE44EC" w:rsidRPr="005C22C7" w:rsidRDefault="00365DA0" w:rsidP="001F722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61A672E0" w14:textId="4940A369" w:rsidR="000F5479" w:rsidRDefault="000F5479" w:rsidP="000F5479">
            <w:pPr>
              <w:rPr>
                <w:sz w:val="20"/>
              </w:rPr>
            </w:pPr>
          </w:p>
          <w:p w14:paraId="4FC9D18E" w14:textId="77777777" w:rsidR="0087175B" w:rsidRDefault="0087175B" w:rsidP="000F5479">
            <w:pPr>
              <w:rPr>
                <w:sz w:val="20"/>
              </w:rPr>
            </w:pPr>
          </w:p>
          <w:p w14:paraId="4991EBEB" w14:textId="2C495ECA" w:rsidR="000F5479" w:rsidRPr="0002703B" w:rsidRDefault="000F5479" w:rsidP="000F5479">
            <w:pPr>
              <w:rPr>
                <w:b/>
                <w:sz w:val="20"/>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sidRPr="0002703B">
              <w:rPr>
                <w:b/>
                <w:sz w:val="20"/>
              </w:rPr>
              <w:t>Panoraamatomografia</w:t>
            </w:r>
            <w:r w:rsidR="00CD14BE">
              <w:rPr>
                <w:b/>
                <w:sz w:val="20"/>
              </w:rPr>
              <w:t>/kefalo</w:t>
            </w:r>
            <w:r w:rsidR="00444A0D">
              <w:rPr>
                <w:b/>
                <w:sz w:val="20"/>
              </w:rPr>
              <w:t xml:space="preserve">metriset </w:t>
            </w:r>
            <w:r w:rsidRPr="0002703B">
              <w:rPr>
                <w:b/>
                <w:sz w:val="20"/>
              </w:rPr>
              <w:t>kuvaukset</w:t>
            </w:r>
          </w:p>
          <w:p w14:paraId="552AAC2C" w14:textId="77777777" w:rsidR="000F5479" w:rsidRDefault="000F5479" w:rsidP="000F5479">
            <w:pPr>
              <w:rPr>
                <w:sz w:val="20"/>
              </w:rPr>
            </w:pPr>
          </w:p>
          <w:p w14:paraId="611C00C8" w14:textId="6B924E12" w:rsidR="000F5479" w:rsidRDefault="000F5479" w:rsidP="001F7228">
            <w:pPr>
              <w:keepNext/>
              <w:keepLines/>
              <w:rPr>
                <w:sz w:val="18"/>
              </w:rPr>
            </w:pPr>
            <w:r>
              <w:rPr>
                <w:sz w:val="20"/>
              </w:rPr>
              <w:t>Millä toimilla varmistetaan, että työntekijöiden altistus on pienin mahdollinen (missä työntekijät ovat kuvauksen aikana, onko käytössä säteilysuojia jne</w:t>
            </w:r>
            <w:r w:rsidR="00134EA5">
              <w:rPr>
                <w:sz w:val="20"/>
              </w:rPr>
              <w:t>.</w:t>
            </w:r>
            <w:r>
              <w:rPr>
                <w:sz w:val="20"/>
              </w:rPr>
              <w:t xml:space="preserve">) </w:t>
            </w:r>
          </w:p>
          <w:tbl>
            <w:tblPr>
              <w:tblStyle w:val="TaulukkoRuudukko"/>
              <w:tblW w:w="0" w:type="auto"/>
              <w:tblLayout w:type="fixed"/>
              <w:tblLook w:val="04A0" w:firstRow="1" w:lastRow="0" w:firstColumn="1" w:lastColumn="0" w:noHBand="0" w:noVBand="1"/>
            </w:tblPr>
            <w:tblGrid>
              <w:gridCol w:w="10122"/>
            </w:tblGrid>
            <w:tr w:rsidR="007C6B28" w14:paraId="5014C249" w14:textId="77777777" w:rsidTr="007C6B28">
              <w:trPr>
                <w:trHeight w:val="851"/>
              </w:trPr>
              <w:tc>
                <w:tcPr>
                  <w:tcW w:w="10122" w:type="dxa"/>
                </w:tcPr>
                <w:p w14:paraId="66E09082" w14:textId="06ABCC3F" w:rsidR="007C6B28" w:rsidRPr="005C22C7" w:rsidRDefault="00365DA0" w:rsidP="001F722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7391125B" w14:textId="77777777" w:rsidR="007C6B28" w:rsidRDefault="007C6B28" w:rsidP="000F5479">
            <w:pPr>
              <w:rPr>
                <w:sz w:val="18"/>
              </w:rPr>
            </w:pPr>
          </w:p>
          <w:p w14:paraId="0A56DF9C" w14:textId="6F97C90C" w:rsidR="000F5479" w:rsidRPr="005C1F6C" w:rsidRDefault="000F5479" w:rsidP="001F7228">
            <w:pPr>
              <w:keepNext/>
              <w:keepLines/>
              <w:rPr>
                <w:sz w:val="20"/>
              </w:rPr>
            </w:pPr>
            <w:r w:rsidRPr="005C1F6C">
              <w:rPr>
                <w:sz w:val="20"/>
              </w:rPr>
              <w:t xml:space="preserve">Miten varmistetaan, ettei työntekijä ole tahattomasti kuvaustilassa kuvauksen aikana </w:t>
            </w:r>
          </w:p>
          <w:tbl>
            <w:tblPr>
              <w:tblStyle w:val="TaulukkoRuudukko"/>
              <w:tblW w:w="0" w:type="auto"/>
              <w:tblLayout w:type="fixed"/>
              <w:tblLook w:val="04A0" w:firstRow="1" w:lastRow="0" w:firstColumn="1" w:lastColumn="0" w:noHBand="0" w:noVBand="1"/>
            </w:tblPr>
            <w:tblGrid>
              <w:gridCol w:w="10122"/>
            </w:tblGrid>
            <w:tr w:rsidR="00C24FB4" w14:paraId="34DE85B2" w14:textId="77777777" w:rsidTr="00C24FB4">
              <w:trPr>
                <w:trHeight w:val="851"/>
              </w:trPr>
              <w:tc>
                <w:tcPr>
                  <w:tcW w:w="10122" w:type="dxa"/>
                </w:tcPr>
                <w:p w14:paraId="519AA5FC" w14:textId="18515500" w:rsidR="00C24FB4" w:rsidRPr="005C22C7" w:rsidRDefault="00365DA0" w:rsidP="001F722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0C32AEF4" w14:textId="77777777" w:rsidR="00E16ABE" w:rsidRDefault="00E16ABE" w:rsidP="00E16ABE">
            <w:pPr>
              <w:rPr>
                <w:sz w:val="20"/>
              </w:rPr>
            </w:pPr>
          </w:p>
          <w:p w14:paraId="0F6E7D0B" w14:textId="1D2924FD" w:rsidR="00E16ABE" w:rsidRPr="0002703B" w:rsidRDefault="00E16ABE" w:rsidP="00E16ABE">
            <w:pPr>
              <w:rPr>
                <w:b/>
                <w:sz w:val="20"/>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6B0034">
              <w:rPr>
                <w:rFonts w:cs="Arial"/>
                <w:sz w:val="14"/>
              </w:rPr>
            </w:r>
            <w:r w:rsidR="006B0034">
              <w:rPr>
                <w:rFonts w:cs="Arial"/>
                <w:sz w:val="14"/>
              </w:rPr>
              <w:fldChar w:fldCharType="separate"/>
            </w:r>
            <w:r w:rsidRPr="00296D0C">
              <w:rPr>
                <w:rFonts w:cs="Arial"/>
                <w:sz w:val="14"/>
              </w:rPr>
              <w:fldChar w:fldCharType="end"/>
            </w:r>
            <w:r>
              <w:rPr>
                <w:rFonts w:cs="Arial"/>
                <w:sz w:val="14"/>
              </w:rPr>
              <w:t xml:space="preserve"> </w:t>
            </w:r>
            <w:r>
              <w:rPr>
                <w:b/>
                <w:sz w:val="20"/>
              </w:rPr>
              <w:t>KKTT- kuvaukset</w:t>
            </w:r>
          </w:p>
          <w:p w14:paraId="1CBFBD87" w14:textId="77777777" w:rsidR="00E16ABE" w:rsidRDefault="00E16ABE" w:rsidP="00E16ABE">
            <w:pPr>
              <w:rPr>
                <w:sz w:val="20"/>
              </w:rPr>
            </w:pPr>
          </w:p>
          <w:p w14:paraId="02D6B62B" w14:textId="77777777" w:rsidR="00E16ABE" w:rsidRDefault="00E16ABE" w:rsidP="00E16ABE">
            <w:pPr>
              <w:keepNext/>
              <w:keepLines/>
              <w:rPr>
                <w:sz w:val="18"/>
              </w:rPr>
            </w:pPr>
            <w:r>
              <w:rPr>
                <w:sz w:val="20"/>
              </w:rPr>
              <w:t xml:space="preserve">Millä toimilla varmistetaan, että työntekijöiden altistus on pienin mahdollinen (missä työntekijät ovat kuvauksen aikana, onko käytössä säteilysuojia jne.) </w:t>
            </w:r>
          </w:p>
          <w:tbl>
            <w:tblPr>
              <w:tblStyle w:val="TaulukkoRuudukko"/>
              <w:tblW w:w="0" w:type="auto"/>
              <w:tblLayout w:type="fixed"/>
              <w:tblLook w:val="04A0" w:firstRow="1" w:lastRow="0" w:firstColumn="1" w:lastColumn="0" w:noHBand="0" w:noVBand="1"/>
            </w:tblPr>
            <w:tblGrid>
              <w:gridCol w:w="10122"/>
            </w:tblGrid>
            <w:tr w:rsidR="00E16ABE" w14:paraId="51E8E295" w14:textId="77777777" w:rsidTr="00583B2F">
              <w:trPr>
                <w:trHeight w:val="851"/>
              </w:trPr>
              <w:tc>
                <w:tcPr>
                  <w:tcW w:w="10122" w:type="dxa"/>
                </w:tcPr>
                <w:p w14:paraId="02174619" w14:textId="72EAD108" w:rsidR="00E16ABE" w:rsidRPr="005C22C7" w:rsidRDefault="00365DA0" w:rsidP="00E16ABE">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6E495320" w14:textId="77777777" w:rsidR="00E16ABE" w:rsidRDefault="00E16ABE" w:rsidP="00E16ABE">
            <w:pPr>
              <w:rPr>
                <w:sz w:val="18"/>
              </w:rPr>
            </w:pPr>
          </w:p>
          <w:p w14:paraId="0E06E57E" w14:textId="77777777" w:rsidR="00E16ABE" w:rsidRPr="005C1F6C" w:rsidRDefault="00E16ABE" w:rsidP="00E16ABE">
            <w:pPr>
              <w:keepNext/>
              <w:keepLines/>
              <w:rPr>
                <w:sz w:val="20"/>
              </w:rPr>
            </w:pPr>
            <w:r w:rsidRPr="005C1F6C">
              <w:rPr>
                <w:sz w:val="20"/>
              </w:rPr>
              <w:t xml:space="preserve">Miten varmistetaan, ettei työntekijä ole tahattomasti kuvaustilassa kuvauksen aikana </w:t>
            </w:r>
          </w:p>
          <w:tbl>
            <w:tblPr>
              <w:tblStyle w:val="TaulukkoRuudukko"/>
              <w:tblW w:w="0" w:type="auto"/>
              <w:tblLayout w:type="fixed"/>
              <w:tblLook w:val="04A0" w:firstRow="1" w:lastRow="0" w:firstColumn="1" w:lastColumn="0" w:noHBand="0" w:noVBand="1"/>
            </w:tblPr>
            <w:tblGrid>
              <w:gridCol w:w="10122"/>
            </w:tblGrid>
            <w:tr w:rsidR="00E16ABE" w14:paraId="1DC8F8A9" w14:textId="77777777" w:rsidTr="00583B2F">
              <w:trPr>
                <w:trHeight w:val="851"/>
              </w:trPr>
              <w:tc>
                <w:tcPr>
                  <w:tcW w:w="10122" w:type="dxa"/>
                </w:tcPr>
                <w:p w14:paraId="399ED7C8" w14:textId="692CDE96" w:rsidR="00E16ABE" w:rsidRPr="005C22C7" w:rsidRDefault="00365DA0" w:rsidP="00E16ABE">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220346C3" w14:textId="77777777" w:rsidR="00E16ABE" w:rsidRDefault="00E16ABE" w:rsidP="000F5479">
            <w:pPr>
              <w:rPr>
                <w:sz w:val="20"/>
              </w:rPr>
            </w:pPr>
          </w:p>
          <w:p w14:paraId="3231F3DA" w14:textId="311090F4" w:rsidR="000F5479" w:rsidRPr="00423B46" w:rsidRDefault="000F5479" w:rsidP="00CD14BE">
            <w:pPr>
              <w:rPr>
                <w:rFonts w:cs="Arial"/>
                <w:sz w:val="16"/>
                <w:szCs w:val="16"/>
              </w:rPr>
            </w:pPr>
          </w:p>
        </w:tc>
      </w:tr>
    </w:tbl>
    <w:p w14:paraId="3C02B1E7" w14:textId="77777777" w:rsidR="00A7669C" w:rsidRPr="0086250D" w:rsidRDefault="00A7669C" w:rsidP="000850ED">
      <w:pPr>
        <w:pStyle w:val="Otsikko2"/>
        <w:rPr>
          <w:rFonts w:ascii="Cambria" w:hAnsi="Cambria"/>
          <w:bCs/>
          <w:sz w:val="20"/>
        </w:rPr>
      </w:pPr>
    </w:p>
    <w:p w14:paraId="30CDB8CC" w14:textId="18432BB8" w:rsidR="00966B3A" w:rsidRPr="00F22757" w:rsidRDefault="00966B3A" w:rsidP="00966B3A">
      <w:pPr>
        <w:rPr>
          <w:sz w:val="16"/>
          <w:szCs w:val="16"/>
        </w:rPr>
      </w:pPr>
      <w:r w:rsidRPr="00F22757">
        <w:rPr>
          <w:sz w:val="16"/>
          <w:szCs w:val="16"/>
        </w:rPr>
        <w:t xml:space="preserve"> </w:t>
      </w:r>
    </w:p>
    <w:tbl>
      <w:tblPr>
        <w:tblStyle w:val="Yksinkertainentaulukko1"/>
        <w:tblW w:w="10348" w:type="dxa"/>
        <w:tblLayout w:type="fixed"/>
        <w:tblLook w:val="0400" w:firstRow="0" w:lastRow="0" w:firstColumn="0" w:lastColumn="0" w:noHBand="0" w:noVBand="1"/>
      </w:tblPr>
      <w:tblGrid>
        <w:gridCol w:w="10348"/>
      </w:tblGrid>
      <w:tr w:rsidR="00E2723D" w:rsidRPr="0086250D" w14:paraId="22E8A72E" w14:textId="77777777" w:rsidTr="00A51452">
        <w:trPr>
          <w:cnfStyle w:val="000000100000" w:firstRow="0" w:lastRow="0" w:firstColumn="0" w:lastColumn="0" w:oddVBand="0" w:evenVBand="0" w:oddHBand="1" w:evenHBand="0" w:firstRowFirstColumn="0" w:firstRowLastColumn="0" w:lastRowFirstColumn="0" w:lastRowLastColumn="0"/>
          <w:trHeight w:val="401"/>
        </w:trPr>
        <w:tc>
          <w:tcPr>
            <w:tcW w:w="10348" w:type="dxa"/>
            <w:vAlign w:val="center"/>
          </w:tcPr>
          <w:p w14:paraId="63F1034A" w14:textId="2B407264" w:rsidR="00A51452" w:rsidRDefault="00A51452" w:rsidP="00C97D03">
            <w:pPr>
              <w:pStyle w:val="Otsikko1"/>
              <w:outlineLvl w:val="0"/>
            </w:pPr>
            <w:r>
              <w:t xml:space="preserve">Väestön altistus </w:t>
            </w:r>
          </w:p>
          <w:p w14:paraId="26E4644D" w14:textId="1B8B7EBC" w:rsidR="00E2723D" w:rsidRPr="00B826D6" w:rsidRDefault="00A51452" w:rsidP="00A51452">
            <w:pPr>
              <w:rPr>
                <w:rFonts w:cs="Arial"/>
                <w:b/>
                <w:sz w:val="20"/>
              </w:rPr>
            </w:pPr>
            <w:r w:rsidRPr="00F22757">
              <w:rPr>
                <w:sz w:val="16"/>
                <w:szCs w:val="16"/>
              </w:rPr>
              <w:t>Väestöksi lasketaan kaikki, jotka eivät työskentele tiloissa tai ole tutkimuksen kohteena olevia potilaita tai heidän tukihenkilöitään kuvauksen aikana</w:t>
            </w:r>
            <w:r>
              <w:rPr>
                <w:sz w:val="16"/>
                <w:szCs w:val="16"/>
              </w:rPr>
              <w:t xml:space="preserve"> (esim</w:t>
            </w:r>
            <w:r w:rsidR="00D708E6">
              <w:rPr>
                <w:sz w:val="16"/>
                <w:szCs w:val="16"/>
              </w:rPr>
              <w:t>.</w:t>
            </w:r>
            <w:r>
              <w:rPr>
                <w:sz w:val="16"/>
                <w:szCs w:val="16"/>
              </w:rPr>
              <w:t xml:space="preserve"> odotustilassa oleva potilas tai </w:t>
            </w:r>
            <w:r w:rsidR="005334EE">
              <w:rPr>
                <w:sz w:val="16"/>
                <w:szCs w:val="16"/>
              </w:rPr>
              <w:t>saattaja</w:t>
            </w:r>
            <w:r>
              <w:rPr>
                <w:sz w:val="16"/>
                <w:szCs w:val="16"/>
              </w:rPr>
              <w:t>)</w:t>
            </w:r>
            <w:r w:rsidRPr="00F22757">
              <w:rPr>
                <w:sz w:val="16"/>
                <w:szCs w:val="16"/>
              </w:rPr>
              <w:t>.</w:t>
            </w:r>
          </w:p>
        </w:tc>
      </w:tr>
      <w:tr w:rsidR="00A91FA4" w:rsidRPr="0086250D" w14:paraId="23304613" w14:textId="77777777" w:rsidTr="00B3498B">
        <w:trPr>
          <w:trHeight w:val="870"/>
        </w:trPr>
        <w:tc>
          <w:tcPr>
            <w:tcW w:w="10348" w:type="dxa"/>
            <w:vAlign w:val="center"/>
          </w:tcPr>
          <w:p w14:paraId="479FEE51" w14:textId="77777777" w:rsidR="004C1B86" w:rsidRDefault="004C1B86" w:rsidP="004C1B86">
            <w:pPr>
              <w:keepNext/>
              <w:keepLines/>
              <w:rPr>
                <w:sz w:val="20"/>
              </w:rPr>
            </w:pPr>
          </w:p>
          <w:p w14:paraId="532FFB8C" w14:textId="21D370ED" w:rsidR="004C1B86" w:rsidRPr="005C1F6C" w:rsidRDefault="004C1B86" w:rsidP="004C1B86">
            <w:pPr>
              <w:keepNext/>
              <w:keepLines/>
              <w:rPr>
                <w:sz w:val="20"/>
              </w:rPr>
            </w:pPr>
            <w:r>
              <w:rPr>
                <w:sz w:val="20"/>
              </w:rPr>
              <w:t>Millä toimilla varmistetaan, ettei väestön edustaja pääse tahattomasti kuvaustilaan kuvauksen aikana?</w:t>
            </w:r>
            <w:r w:rsidRPr="005C1F6C">
              <w:rPr>
                <w:sz w:val="20"/>
              </w:rPr>
              <w:t xml:space="preserve"> </w:t>
            </w:r>
          </w:p>
          <w:tbl>
            <w:tblPr>
              <w:tblStyle w:val="TaulukkoRuudukko"/>
              <w:tblW w:w="0" w:type="auto"/>
              <w:tblLayout w:type="fixed"/>
              <w:tblLook w:val="04A0" w:firstRow="1" w:lastRow="0" w:firstColumn="1" w:lastColumn="0" w:noHBand="0" w:noVBand="1"/>
            </w:tblPr>
            <w:tblGrid>
              <w:gridCol w:w="10122"/>
            </w:tblGrid>
            <w:tr w:rsidR="004C1B86" w14:paraId="01573F77" w14:textId="77777777" w:rsidTr="005D7C25">
              <w:trPr>
                <w:trHeight w:val="851"/>
              </w:trPr>
              <w:tc>
                <w:tcPr>
                  <w:tcW w:w="10122" w:type="dxa"/>
                </w:tcPr>
                <w:p w14:paraId="72D21AB3" w14:textId="77777777" w:rsidR="004C1B86" w:rsidRPr="005C22C7" w:rsidRDefault="004C1B86" w:rsidP="004C1B86">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0B2A6438" w14:textId="77777777" w:rsidR="004C1B86" w:rsidRDefault="004C1B86" w:rsidP="004C1B86">
            <w:pPr>
              <w:rPr>
                <w:sz w:val="20"/>
              </w:rPr>
            </w:pPr>
          </w:p>
          <w:p w14:paraId="0E1FE83F" w14:textId="05E4AF1D" w:rsidR="00A91FA4" w:rsidRDefault="00A91FA4" w:rsidP="002356D0">
            <w:pPr>
              <w:rPr>
                <w:sz w:val="16"/>
              </w:rPr>
            </w:pPr>
          </w:p>
          <w:p w14:paraId="5F3731BD" w14:textId="0885BFE8" w:rsidR="00F70E95" w:rsidRPr="00F70E95" w:rsidRDefault="00F70E95" w:rsidP="002356D0">
            <w:pPr>
              <w:rPr>
                <w:sz w:val="16"/>
              </w:rPr>
            </w:pPr>
          </w:p>
        </w:tc>
      </w:tr>
    </w:tbl>
    <w:p w14:paraId="48408E3D" w14:textId="77777777" w:rsidR="001254BD" w:rsidRDefault="001254BD" w:rsidP="00035464">
      <w:pPr>
        <w:rPr>
          <w:sz w:val="18"/>
        </w:rPr>
      </w:pPr>
    </w:p>
    <w:p w14:paraId="7719D12B" w14:textId="77777777" w:rsidR="00C97D03" w:rsidRDefault="00C97D03">
      <w:pPr>
        <w:rPr>
          <w:b/>
          <w:sz w:val="20"/>
        </w:rPr>
      </w:pPr>
      <w:r>
        <w:br w:type="page"/>
      </w:r>
    </w:p>
    <w:p w14:paraId="7F659B40" w14:textId="703D34A7" w:rsidR="00C97D03" w:rsidRPr="00EC3D8D" w:rsidRDefault="00C97D03" w:rsidP="00C97D03">
      <w:pPr>
        <w:pStyle w:val="Otsikko1"/>
      </w:pPr>
      <w:r w:rsidRPr="00EC3D8D">
        <w:lastRenderedPageBreak/>
        <w:t xml:space="preserve">Hakemuksen hyväksyneen toiminnanharjoittajan edustajan tiedot </w:t>
      </w:r>
    </w:p>
    <w:p w14:paraId="7801EE3E" w14:textId="77777777" w:rsidR="00C97D03" w:rsidRDefault="00C97D03" w:rsidP="00C97D03">
      <w:pPr>
        <w:rPr>
          <w:sz w:val="16"/>
          <w:szCs w:val="16"/>
        </w:rPr>
      </w:pPr>
      <w:r w:rsidRPr="008D2597">
        <w:rPr>
          <w:sz w:val="16"/>
          <w:szCs w:val="16"/>
        </w:rPr>
        <w:t>Hakemuksen hyväksyjän valtuutus edustaa toiminnanharjoittajaa voidaan esittää esim. kaupparekisteriotteella, valtakirjalla tai säteilytoiminnan johtamisjärjestelmässä.</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8"/>
        <w:gridCol w:w="5161"/>
      </w:tblGrid>
      <w:tr w:rsidR="00C97D03" w:rsidRPr="006174FB" w14:paraId="51273ACA" w14:textId="77777777" w:rsidTr="00A60CA6">
        <w:trPr>
          <w:cantSplit/>
          <w:trHeight w:val="567"/>
        </w:trPr>
        <w:tc>
          <w:tcPr>
            <w:tcW w:w="10299" w:type="dxa"/>
            <w:gridSpan w:val="2"/>
          </w:tcPr>
          <w:p w14:paraId="7D1DB46F" w14:textId="77777777" w:rsidR="00C97D03" w:rsidRPr="006174FB" w:rsidRDefault="00C97D03" w:rsidP="00A60CA6">
            <w:pPr>
              <w:keepNext/>
              <w:keepLines/>
              <w:spacing w:before="40" w:after="40"/>
              <w:rPr>
                <w:rFonts w:cs="Arial"/>
                <w:sz w:val="18"/>
              </w:rPr>
            </w:pPr>
            <w:r w:rsidRPr="006174FB">
              <w:rPr>
                <w:rFonts w:cs="Arial"/>
                <w:sz w:val="18"/>
              </w:rPr>
              <w:t>Päiväys</w:t>
            </w:r>
          </w:p>
          <w:sdt>
            <w:sdtPr>
              <w:rPr>
                <w:rFonts w:cs="Arial"/>
                <w:sz w:val="18"/>
                <w:szCs w:val="18"/>
              </w:rPr>
              <w:id w:val="-1647970088"/>
              <w:placeholder>
                <w:docPart w:val="32AD9DB42FB3416CA8C54C69AB16E79A"/>
              </w:placeholder>
              <w:showingPlcHdr/>
              <w:date>
                <w:dateFormat w:val="d.M.yyyy"/>
                <w:lid w:val="fi-FI"/>
                <w:storeMappedDataAs w:val="dateTime"/>
                <w:calendar w:val="gregorian"/>
              </w:date>
            </w:sdtPr>
            <w:sdtEndPr/>
            <w:sdtContent>
              <w:p w14:paraId="77A00686" w14:textId="77777777" w:rsidR="00C97D03" w:rsidRPr="006174FB" w:rsidRDefault="00C97D03" w:rsidP="00A60CA6">
                <w:pPr>
                  <w:keepNext/>
                  <w:keepLines/>
                  <w:spacing w:before="40" w:after="40"/>
                  <w:rPr>
                    <w:rFonts w:cs="Arial"/>
                    <w:sz w:val="18"/>
                    <w:szCs w:val="18"/>
                  </w:rPr>
                </w:pPr>
                <w:r w:rsidRPr="006174FB">
                  <w:rPr>
                    <w:rStyle w:val="Paikkamerkkiteksti"/>
                    <w:rFonts w:cs="Arial"/>
                    <w:sz w:val="18"/>
                    <w:szCs w:val="18"/>
                  </w:rPr>
                  <w:t>pp.kk.vvvv</w:t>
                </w:r>
              </w:p>
            </w:sdtContent>
          </w:sdt>
        </w:tc>
      </w:tr>
      <w:tr w:rsidR="00C97D03" w:rsidRPr="006174FB" w14:paraId="26EB75B5" w14:textId="77777777" w:rsidTr="00A60CA6">
        <w:trPr>
          <w:cantSplit/>
          <w:trHeight w:val="567"/>
        </w:trPr>
        <w:tc>
          <w:tcPr>
            <w:tcW w:w="5138" w:type="dxa"/>
          </w:tcPr>
          <w:p w14:paraId="690737D0" w14:textId="77777777" w:rsidR="00C97D03" w:rsidRPr="006174FB" w:rsidRDefault="00C97D03" w:rsidP="00A60CA6">
            <w:pPr>
              <w:keepNext/>
              <w:keepLines/>
              <w:spacing w:before="40" w:after="40"/>
              <w:rPr>
                <w:rFonts w:cs="Arial"/>
                <w:sz w:val="18"/>
              </w:rPr>
            </w:pPr>
            <w:r w:rsidRPr="006174FB">
              <w:rPr>
                <w:rFonts w:cs="Arial"/>
                <w:sz w:val="18"/>
              </w:rPr>
              <w:t>Asema yrityksessä tai organisaatiossa</w:t>
            </w:r>
          </w:p>
          <w:p w14:paraId="54F51DFF" w14:textId="77777777" w:rsidR="00C97D03" w:rsidRPr="006174FB" w:rsidRDefault="00C97D03" w:rsidP="00A60CA6">
            <w:pPr>
              <w:keepNext/>
              <w:keepLines/>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c>
          <w:tcPr>
            <w:tcW w:w="5161" w:type="dxa"/>
          </w:tcPr>
          <w:p w14:paraId="5A8CAE01" w14:textId="77777777" w:rsidR="00C97D03" w:rsidRPr="006174FB" w:rsidRDefault="00C97D03" w:rsidP="00A60CA6">
            <w:pPr>
              <w:keepNext/>
              <w:keepLines/>
              <w:spacing w:before="40" w:after="40"/>
              <w:rPr>
                <w:rFonts w:cs="Arial"/>
                <w:sz w:val="18"/>
              </w:rPr>
            </w:pPr>
            <w:r w:rsidRPr="006174FB">
              <w:rPr>
                <w:rFonts w:cs="Arial"/>
                <w:sz w:val="18"/>
              </w:rPr>
              <w:t>Nimi</w:t>
            </w:r>
          </w:p>
          <w:p w14:paraId="61FC4B8E" w14:textId="77777777" w:rsidR="00C97D03" w:rsidRPr="006174FB" w:rsidRDefault="00C97D03" w:rsidP="00A60CA6">
            <w:pPr>
              <w:keepNext/>
              <w:keepLines/>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r>
      <w:tr w:rsidR="00C97D03" w:rsidRPr="006174FB" w14:paraId="489C7F58" w14:textId="77777777" w:rsidTr="00A60CA6">
        <w:trPr>
          <w:cantSplit/>
          <w:trHeight w:val="567"/>
        </w:trPr>
        <w:tc>
          <w:tcPr>
            <w:tcW w:w="5138" w:type="dxa"/>
          </w:tcPr>
          <w:p w14:paraId="320F628B" w14:textId="77777777" w:rsidR="00C97D03" w:rsidRPr="006174FB" w:rsidRDefault="00C97D03" w:rsidP="00A60CA6">
            <w:pPr>
              <w:keepNext/>
              <w:keepLines/>
              <w:spacing w:before="40" w:after="40"/>
              <w:rPr>
                <w:rFonts w:cs="Arial"/>
                <w:sz w:val="18"/>
              </w:rPr>
            </w:pPr>
            <w:r w:rsidRPr="006174FB">
              <w:rPr>
                <w:rFonts w:cs="Arial"/>
                <w:sz w:val="18"/>
              </w:rPr>
              <w:t>Sähköposti</w:t>
            </w:r>
          </w:p>
          <w:p w14:paraId="13443468" w14:textId="77777777" w:rsidR="00C97D03" w:rsidRPr="006174FB" w:rsidRDefault="00C97D03" w:rsidP="00A60CA6">
            <w:pPr>
              <w:keepNext/>
              <w:keepLines/>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c>
          <w:tcPr>
            <w:tcW w:w="5161" w:type="dxa"/>
          </w:tcPr>
          <w:p w14:paraId="3A9B3F51" w14:textId="77777777" w:rsidR="00C97D03" w:rsidRPr="006174FB" w:rsidRDefault="00C97D03" w:rsidP="00A60CA6">
            <w:pPr>
              <w:keepNext/>
              <w:keepLines/>
              <w:spacing w:before="40" w:after="40"/>
              <w:rPr>
                <w:rFonts w:cs="Arial"/>
                <w:sz w:val="18"/>
              </w:rPr>
            </w:pPr>
            <w:r w:rsidRPr="006174FB">
              <w:rPr>
                <w:rFonts w:cs="Arial"/>
                <w:sz w:val="18"/>
              </w:rPr>
              <w:t>Puhelinnumero</w:t>
            </w:r>
          </w:p>
          <w:p w14:paraId="70D8CF7A" w14:textId="77777777" w:rsidR="00C97D03" w:rsidRPr="006174FB" w:rsidRDefault="00C97D03" w:rsidP="00A60CA6">
            <w:pPr>
              <w:keepNext/>
              <w:keepLines/>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r>
    </w:tbl>
    <w:p w14:paraId="36CE2EE8" w14:textId="77777777" w:rsidR="00C97D03" w:rsidRPr="008D2597" w:rsidRDefault="00C97D03" w:rsidP="00C97D03">
      <w:pPr>
        <w:rPr>
          <w:sz w:val="16"/>
          <w:szCs w:val="16"/>
        </w:rPr>
      </w:pPr>
    </w:p>
    <w:p w14:paraId="1EEA4F41" w14:textId="77777777" w:rsidR="00C97D03" w:rsidRPr="00EC3D8D" w:rsidRDefault="00C97D03" w:rsidP="00C97D03">
      <w:pPr>
        <w:pStyle w:val="Otsikko1"/>
      </w:pPr>
      <w:r w:rsidRPr="00EC3D8D">
        <w:t>Lähettäjän tiedot</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394"/>
      </w:tblGrid>
      <w:tr w:rsidR="00C97D03" w:rsidRPr="006174FB" w14:paraId="3C307CBB" w14:textId="77777777" w:rsidTr="00A60CA6">
        <w:trPr>
          <w:cantSplit/>
          <w:trHeight w:val="567"/>
        </w:trPr>
        <w:tc>
          <w:tcPr>
            <w:tcW w:w="2905" w:type="dxa"/>
          </w:tcPr>
          <w:p w14:paraId="1DEF2358" w14:textId="77777777" w:rsidR="00C97D03" w:rsidRPr="006174FB" w:rsidRDefault="00C97D03" w:rsidP="00A60CA6">
            <w:pPr>
              <w:spacing w:before="40" w:after="40"/>
              <w:rPr>
                <w:rFonts w:cs="Arial"/>
                <w:sz w:val="18"/>
                <w:szCs w:val="18"/>
              </w:rPr>
            </w:pPr>
            <w:r w:rsidRPr="006174FB">
              <w:rPr>
                <w:rFonts w:cs="Arial"/>
                <w:sz w:val="18"/>
                <w:szCs w:val="18"/>
              </w:rPr>
              <w:t>Päiväys</w:t>
            </w:r>
          </w:p>
          <w:sdt>
            <w:sdtPr>
              <w:rPr>
                <w:rFonts w:cs="Arial"/>
                <w:sz w:val="18"/>
                <w:szCs w:val="18"/>
              </w:rPr>
              <w:id w:val="-752348522"/>
              <w:placeholder>
                <w:docPart w:val="F917C7E8F4E64C1B8107936B4F99C466"/>
              </w:placeholder>
              <w:showingPlcHdr/>
              <w:date>
                <w:dateFormat w:val="d.M.yyyy"/>
                <w:lid w:val="fi-FI"/>
                <w:storeMappedDataAs w:val="dateTime"/>
                <w:calendar w:val="gregorian"/>
              </w:date>
            </w:sdtPr>
            <w:sdtEndPr/>
            <w:sdtContent>
              <w:p w14:paraId="7A2B9951" w14:textId="77777777" w:rsidR="00C97D03" w:rsidRPr="006174FB" w:rsidRDefault="00C97D03" w:rsidP="00A60CA6">
                <w:pPr>
                  <w:keepNext/>
                  <w:keepLines/>
                  <w:spacing w:before="40" w:after="40"/>
                  <w:rPr>
                    <w:rFonts w:cs="Arial"/>
                    <w:sz w:val="18"/>
                    <w:szCs w:val="18"/>
                  </w:rPr>
                </w:pPr>
                <w:r w:rsidRPr="006174FB">
                  <w:rPr>
                    <w:rStyle w:val="Paikkamerkkiteksti"/>
                    <w:rFonts w:cs="Arial"/>
                    <w:sz w:val="18"/>
                    <w:szCs w:val="18"/>
                  </w:rPr>
                  <w:t>pp.kk.vvvv</w:t>
                </w:r>
              </w:p>
            </w:sdtContent>
          </w:sdt>
        </w:tc>
        <w:tc>
          <w:tcPr>
            <w:tcW w:w="7394" w:type="dxa"/>
          </w:tcPr>
          <w:p w14:paraId="75A5BB06" w14:textId="77777777" w:rsidR="00C97D03" w:rsidRPr="006174FB" w:rsidRDefault="00C97D03" w:rsidP="00A60CA6">
            <w:pPr>
              <w:spacing w:before="40" w:after="40"/>
              <w:rPr>
                <w:rFonts w:cs="Arial"/>
                <w:sz w:val="18"/>
              </w:rPr>
            </w:pPr>
            <w:r w:rsidRPr="006174FB">
              <w:rPr>
                <w:rFonts w:cs="Arial"/>
                <w:sz w:val="18"/>
              </w:rPr>
              <w:t xml:space="preserve">Lähettäjän nimi ja puhelinnumero </w:t>
            </w:r>
          </w:p>
          <w:p w14:paraId="7204C618" w14:textId="77777777" w:rsidR="00C97D03" w:rsidRPr="006174FB" w:rsidRDefault="00C97D03" w:rsidP="00A60CA6">
            <w:pPr>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r>
    </w:tbl>
    <w:p w14:paraId="44EBF992" w14:textId="77777777" w:rsidR="00881E66" w:rsidRDefault="00881E66" w:rsidP="00035464">
      <w:pPr>
        <w:rPr>
          <w:sz w:val="18"/>
        </w:rPr>
        <w:sectPr w:rsidR="00881E66" w:rsidSect="001B7367">
          <w:headerReference w:type="even" r:id="rId8"/>
          <w:headerReference w:type="default" r:id="rId9"/>
          <w:footerReference w:type="even" r:id="rId10"/>
          <w:footerReference w:type="default" r:id="rId11"/>
          <w:headerReference w:type="first" r:id="rId12"/>
          <w:footerReference w:type="first" r:id="rId13"/>
          <w:pgSz w:w="11906" w:h="16838" w:code="9"/>
          <w:pgMar w:top="567" w:right="566" w:bottom="340" w:left="1134" w:header="0" w:footer="284" w:gutter="0"/>
          <w:cols w:space="708"/>
          <w:titlePg/>
        </w:sectPr>
      </w:pPr>
    </w:p>
    <w:p w14:paraId="5B8E0BAE" w14:textId="125867DD" w:rsidR="00035464" w:rsidRPr="00B94B8B" w:rsidRDefault="00035464" w:rsidP="00035464">
      <w:pPr>
        <w:rPr>
          <w:sz w:val="18"/>
        </w:rPr>
      </w:pPr>
      <w:r w:rsidRPr="00B94B8B">
        <w:rPr>
          <w:sz w:val="18"/>
        </w:rPr>
        <w:lastRenderedPageBreak/>
        <w:t xml:space="preserve">Taulukko 1. </w:t>
      </w:r>
      <w:r w:rsidR="00B94B8B">
        <w:rPr>
          <w:sz w:val="18"/>
        </w:rPr>
        <w:t>Säteilyaltistuksen luokat</w:t>
      </w:r>
      <w:r w:rsidR="007B0CDA">
        <w:rPr>
          <w:sz w:val="18"/>
        </w:rPr>
        <w:t xml:space="preserve"> (Valtioneuvoston asetuksen 1034/2018 liitteestä 4)</w:t>
      </w:r>
    </w:p>
    <w:tbl>
      <w:tblPr>
        <w:tblStyle w:val="TaulukkoRuudukko"/>
        <w:tblW w:w="10239" w:type="dxa"/>
        <w:tblInd w:w="108" w:type="dxa"/>
        <w:tblLayout w:type="fixed"/>
        <w:tblLook w:val="04A0" w:firstRow="1" w:lastRow="0" w:firstColumn="1" w:lastColumn="0" w:noHBand="0" w:noVBand="1"/>
      </w:tblPr>
      <w:tblGrid>
        <w:gridCol w:w="1418"/>
        <w:gridCol w:w="1732"/>
        <w:gridCol w:w="1733"/>
        <w:gridCol w:w="2205"/>
        <w:gridCol w:w="3151"/>
      </w:tblGrid>
      <w:tr w:rsidR="00035464" w:rsidRPr="00C5559E" w14:paraId="1BFDE08F" w14:textId="77777777" w:rsidTr="00277C36">
        <w:trPr>
          <w:trHeight w:val="198"/>
        </w:trPr>
        <w:tc>
          <w:tcPr>
            <w:tcW w:w="1418" w:type="dxa"/>
            <w:vMerge w:val="restart"/>
          </w:tcPr>
          <w:p w14:paraId="7362F244" w14:textId="77777777" w:rsidR="00035464" w:rsidRPr="00C5559E" w:rsidRDefault="00035464" w:rsidP="00C2271E">
            <w:pPr>
              <w:rPr>
                <w:b/>
                <w:sz w:val="16"/>
                <w:szCs w:val="16"/>
              </w:rPr>
            </w:pPr>
            <w:r w:rsidRPr="00C5559E">
              <w:rPr>
                <w:b/>
                <w:sz w:val="16"/>
                <w:szCs w:val="16"/>
              </w:rPr>
              <w:t>Altistus</w:t>
            </w:r>
          </w:p>
        </w:tc>
        <w:tc>
          <w:tcPr>
            <w:tcW w:w="5670" w:type="dxa"/>
            <w:gridSpan w:val="3"/>
            <w:tcBorders>
              <w:right w:val="single" w:sz="4" w:space="0" w:color="auto"/>
            </w:tcBorders>
          </w:tcPr>
          <w:p w14:paraId="35F515A9" w14:textId="77777777" w:rsidR="00035464" w:rsidRPr="00C5559E" w:rsidRDefault="00035464" w:rsidP="00C2271E">
            <w:pPr>
              <w:jc w:val="center"/>
              <w:rPr>
                <w:b/>
                <w:sz w:val="16"/>
                <w:szCs w:val="16"/>
              </w:rPr>
            </w:pPr>
            <w:r w:rsidRPr="00C5559E">
              <w:rPr>
                <w:b/>
                <w:sz w:val="16"/>
                <w:szCs w:val="16"/>
              </w:rPr>
              <w:t>Luokka</w:t>
            </w:r>
          </w:p>
        </w:tc>
        <w:tc>
          <w:tcPr>
            <w:tcW w:w="3151" w:type="dxa"/>
            <w:vMerge w:val="restart"/>
            <w:tcBorders>
              <w:left w:val="single" w:sz="4" w:space="0" w:color="auto"/>
            </w:tcBorders>
          </w:tcPr>
          <w:p w14:paraId="164CD115" w14:textId="77777777" w:rsidR="00035464" w:rsidRPr="00C5559E" w:rsidRDefault="00035464" w:rsidP="00C2271E">
            <w:pPr>
              <w:ind w:right="317"/>
              <w:rPr>
                <w:b/>
                <w:sz w:val="16"/>
                <w:szCs w:val="16"/>
              </w:rPr>
            </w:pPr>
            <w:r w:rsidRPr="00C5559E">
              <w:rPr>
                <w:b/>
                <w:sz w:val="16"/>
                <w:szCs w:val="16"/>
              </w:rPr>
              <w:t>Huomioitavaa</w:t>
            </w:r>
          </w:p>
        </w:tc>
      </w:tr>
      <w:tr w:rsidR="00035464" w:rsidRPr="00C5559E" w14:paraId="46CDE7D0" w14:textId="77777777" w:rsidTr="00277C36">
        <w:trPr>
          <w:trHeight w:val="198"/>
        </w:trPr>
        <w:tc>
          <w:tcPr>
            <w:tcW w:w="1418" w:type="dxa"/>
            <w:vMerge/>
          </w:tcPr>
          <w:p w14:paraId="759C7DD3" w14:textId="77777777" w:rsidR="00035464" w:rsidRPr="00C5559E" w:rsidRDefault="00035464" w:rsidP="00C2271E">
            <w:pPr>
              <w:rPr>
                <w:b/>
                <w:sz w:val="16"/>
                <w:szCs w:val="16"/>
              </w:rPr>
            </w:pPr>
          </w:p>
        </w:tc>
        <w:tc>
          <w:tcPr>
            <w:tcW w:w="1732" w:type="dxa"/>
          </w:tcPr>
          <w:p w14:paraId="0F940A7B" w14:textId="77777777" w:rsidR="00035464" w:rsidRPr="00C5559E" w:rsidRDefault="00035464" w:rsidP="00C2271E">
            <w:pPr>
              <w:jc w:val="center"/>
              <w:rPr>
                <w:b/>
                <w:sz w:val="16"/>
                <w:szCs w:val="16"/>
              </w:rPr>
            </w:pPr>
            <w:r w:rsidRPr="00C5559E">
              <w:rPr>
                <w:b/>
                <w:sz w:val="16"/>
                <w:szCs w:val="16"/>
              </w:rPr>
              <w:t>3</w:t>
            </w:r>
          </w:p>
        </w:tc>
        <w:tc>
          <w:tcPr>
            <w:tcW w:w="1733" w:type="dxa"/>
          </w:tcPr>
          <w:p w14:paraId="3D62C9DB" w14:textId="77777777" w:rsidR="00035464" w:rsidRPr="00C5559E" w:rsidRDefault="00035464" w:rsidP="00C2271E">
            <w:pPr>
              <w:jc w:val="center"/>
              <w:rPr>
                <w:b/>
                <w:sz w:val="16"/>
                <w:szCs w:val="16"/>
              </w:rPr>
            </w:pPr>
            <w:r w:rsidRPr="00C5559E">
              <w:rPr>
                <w:b/>
                <w:sz w:val="16"/>
                <w:szCs w:val="16"/>
              </w:rPr>
              <w:t>2</w:t>
            </w:r>
          </w:p>
        </w:tc>
        <w:tc>
          <w:tcPr>
            <w:tcW w:w="2205" w:type="dxa"/>
            <w:tcBorders>
              <w:right w:val="single" w:sz="4" w:space="0" w:color="auto"/>
            </w:tcBorders>
          </w:tcPr>
          <w:p w14:paraId="11E6A0BE" w14:textId="77777777" w:rsidR="00035464" w:rsidRPr="00C5559E" w:rsidRDefault="00035464" w:rsidP="00C2271E">
            <w:pPr>
              <w:jc w:val="center"/>
              <w:rPr>
                <w:b/>
                <w:sz w:val="16"/>
                <w:szCs w:val="16"/>
              </w:rPr>
            </w:pPr>
            <w:r w:rsidRPr="00C5559E">
              <w:rPr>
                <w:b/>
                <w:sz w:val="16"/>
                <w:szCs w:val="16"/>
              </w:rPr>
              <w:t>1</w:t>
            </w:r>
          </w:p>
        </w:tc>
        <w:tc>
          <w:tcPr>
            <w:tcW w:w="3151" w:type="dxa"/>
            <w:vMerge/>
            <w:tcBorders>
              <w:left w:val="single" w:sz="4" w:space="0" w:color="auto"/>
            </w:tcBorders>
          </w:tcPr>
          <w:p w14:paraId="57B145C1" w14:textId="77777777" w:rsidR="00035464" w:rsidRPr="00C5559E" w:rsidRDefault="00035464" w:rsidP="00C2271E">
            <w:pPr>
              <w:jc w:val="center"/>
              <w:rPr>
                <w:sz w:val="16"/>
                <w:szCs w:val="16"/>
              </w:rPr>
            </w:pPr>
          </w:p>
        </w:tc>
      </w:tr>
      <w:tr w:rsidR="00035464" w:rsidRPr="00C5559E" w14:paraId="0C5223B2" w14:textId="77777777" w:rsidTr="00277C36">
        <w:trPr>
          <w:trHeight w:val="1177"/>
        </w:trPr>
        <w:tc>
          <w:tcPr>
            <w:tcW w:w="1418" w:type="dxa"/>
          </w:tcPr>
          <w:p w14:paraId="6442E336" w14:textId="77777777" w:rsidR="00035464" w:rsidRPr="00C5559E" w:rsidRDefault="00035464" w:rsidP="00C2271E">
            <w:pPr>
              <w:rPr>
                <w:sz w:val="16"/>
                <w:szCs w:val="16"/>
              </w:rPr>
            </w:pPr>
            <w:r w:rsidRPr="00C5559E">
              <w:rPr>
                <w:sz w:val="16"/>
                <w:szCs w:val="16"/>
              </w:rPr>
              <w:t>Työperäinen altistus</w:t>
            </w:r>
          </w:p>
        </w:tc>
        <w:tc>
          <w:tcPr>
            <w:tcW w:w="1732" w:type="dxa"/>
          </w:tcPr>
          <w:p w14:paraId="751387D9" w14:textId="77777777" w:rsidR="00035464" w:rsidRPr="00C5559E" w:rsidRDefault="00035464" w:rsidP="00C2271E">
            <w:pPr>
              <w:rPr>
                <w:sz w:val="16"/>
                <w:szCs w:val="16"/>
                <w:vertAlign w:val="superscript"/>
              </w:rPr>
            </w:pPr>
            <w:r w:rsidRPr="00C5559E">
              <w:rPr>
                <w:sz w:val="16"/>
                <w:szCs w:val="16"/>
              </w:rPr>
              <w:t xml:space="preserve">Efektiivinen annos ≤ 1 mSv vuodessa </w:t>
            </w:r>
            <w:r w:rsidRPr="00C5559E">
              <w:rPr>
                <w:sz w:val="16"/>
                <w:szCs w:val="16"/>
                <w:vertAlign w:val="superscript"/>
              </w:rPr>
              <w:t>*)</w:t>
            </w:r>
          </w:p>
        </w:tc>
        <w:tc>
          <w:tcPr>
            <w:tcW w:w="1733" w:type="dxa"/>
          </w:tcPr>
          <w:p w14:paraId="094F8BFE" w14:textId="77777777" w:rsidR="00035464" w:rsidRPr="00C5559E" w:rsidRDefault="00035464" w:rsidP="00C2271E">
            <w:pPr>
              <w:rPr>
                <w:sz w:val="16"/>
                <w:szCs w:val="16"/>
              </w:rPr>
            </w:pPr>
            <w:r w:rsidRPr="00C5559E">
              <w:rPr>
                <w:sz w:val="16"/>
                <w:szCs w:val="16"/>
              </w:rPr>
              <w:t>Efektiviinen annos ≤ 6 mSv vuodessa</w:t>
            </w:r>
          </w:p>
          <w:p w14:paraId="4BBA4200" w14:textId="77777777" w:rsidR="00035464" w:rsidRPr="00C5559E" w:rsidRDefault="00035464" w:rsidP="00C2271E">
            <w:pPr>
              <w:rPr>
                <w:sz w:val="16"/>
                <w:szCs w:val="16"/>
              </w:rPr>
            </w:pPr>
          </w:p>
        </w:tc>
        <w:tc>
          <w:tcPr>
            <w:tcW w:w="2205" w:type="dxa"/>
          </w:tcPr>
          <w:p w14:paraId="4382D2B7" w14:textId="546BF3F3" w:rsidR="00035464" w:rsidRPr="00C5559E" w:rsidRDefault="00035464" w:rsidP="00C2271E">
            <w:pPr>
              <w:rPr>
                <w:sz w:val="16"/>
                <w:szCs w:val="16"/>
              </w:rPr>
            </w:pPr>
            <w:r w:rsidRPr="00C5559E">
              <w:rPr>
                <w:sz w:val="16"/>
                <w:szCs w:val="16"/>
              </w:rPr>
              <w:t>Efektiviinen annos &gt; 6 mSv vuodessa tai elimen ekvivalenttiannos &gt; 3 / 10 anno</w:t>
            </w:r>
            <w:r w:rsidR="004758BC">
              <w:rPr>
                <w:sz w:val="16"/>
                <w:szCs w:val="16"/>
              </w:rPr>
              <w:t>s</w:t>
            </w:r>
            <w:r w:rsidRPr="00C5559E">
              <w:rPr>
                <w:sz w:val="16"/>
                <w:szCs w:val="16"/>
              </w:rPr>
              <w:t>rajasta</w:t>
            </w:r>
          </w:p>
          <w:p w14:paraId="0CDA92B8" w14:textId="77777777" w:rsidR="00035464" w:rsidRPr="00C5559E" w:rsidRDefault="00035464" w:rsidP="00C2271E">
            <w:pPr>
              <w:rPr>
                <w:sz w:val="16"/>
                <w:szCs w:val="16"/>
              </w:rPr>
            </w:pPr>
          </w:p>
          <w:p w14:paraId="383B6753" w14:textId="77777777" w:rsidR="00035464" w:rsidRPr="00C5559E" w:rsidRDefault="00035464" w:rsidP="00C2271E">
            <w:pPr>
              <w:rPr>
                <w:sz w:val="16"/>
                <w:szCs w:val="16"/>
              </w:rPr>
            </w:pPr>
          </w:p>
        </w:tc>
        <w:tc>
          <w:tcPr>
            <w:tcW w:w="3151" w:type="dxa"/>
          </w:tcPr>
          <w:p w14:paraId="59F7A3C2" w14:textId="77777777" w:rsidR="00035464" w:rsidRPr="00C5559E" w:rsidRDefault="00035464" w:rsidP="00C2271E">
            <w:pPr>
              <w:rPr>
                <w:sz w:val="16"/>
                <w:szCs w:val="16"/>
              </w:rPr>
            </w:pPr>
            <w:r w:rsidRPr="00C5559E">
              <w:rPr>
                <w:sz w:val="16"/>
                <w:szCs w:val="16"/>
              </w:rPr>
              <w:t>Efektiivinen annos on työntekijälle aiheutuva vuosiannos.</w:t>
            </w:r>
          </w:p>
        </w:tc>
      </w:tr>
      <w:tr w:rsidR="00035464" w:rsidRPr="00C5559E" w14:paraId="0CB70A10" w14:textId="77777777" w:rsidTr="00277C36">
        <w:trPr>
          <w:trHeight w:val="671"/>
        </w:trPr>
        <w:tc>
          <w:tcPr>
            <w:tcW w:w="1418" w:type="dxa"/>
          </w:tcPr>
          <w:p w14:paraId="46300B73" w14:textId="77777777" w:rsidR="00035464" w:rsidRPr="00C5559E" w:rsidRDefault="00035464" w:rsidP="00C2271E">
            <w:pPr>
              <w:rPr>
                <w:sz w:val="16"/>
                <w:szCs w:val="16"/>
              </w:rPr>
            </w:pPr>
            <w:r w:rsidRPr="00C5559E">
              <w:rPr>
                <w:sz w:val="16"/>
                <w:szCs w:val="16"/>
              </w:rPr>
              <w:t>Väestön altistus</w:t>
            </w:r>
          </w:p>
        </w:tc>
        <w:tc>
          <w:tcPr>
            <w:tcW w:w="1732" w:type="dxa"/>
          </w:tcPr>
          <w:p w14:paraId="3C3425ED" w14:textId="77777777" w:rsidR="00035464" w:rsidRPr="00C5559E" w:rsidRDefault="00035464" w:rsidP="00C2271E">
            <w:pPr>
              <w:rPr>
                <w:sz w:val="16"/>
                <w:szCs w:val="16"/>
                <w:vertAlign w:val="superscript"/>
              </w:rPr>
            </w:pPr>
            <w:r w:rsidRPr="00C5559E">
              <w:rPr>
                <w:sz w:val="16"/>
                <w:szCs w:val="16"/>
              </w:rPr>
              <w:t>Efektiivinen annos ≤ 0,1 mSv vuodessa</w:t>
            </w:r>
            <w:r w:rsidRPr="00C5559E">
              <w:rPr>
                <w:sz w:val="16"/>
                <w:szCs w:val="16"/>
                <w:vertAlign w:val="superscript"/>
              </w:rPr>
              <w:t>**)</w:t>
            </w:r>
          </w:p>
          <w:p w14:paraId="379FC532" w14:textId="77777777" w:rsidR="00035464" w:rsidRPr="00C5559E" w:rsidRDefault="00035464" w:rsidP="00C2271E">
            <w:pPr>
              <w:rPr>
                <w:sz w:val="16"/>
                <w:szCs w:val="16"/>
              </w:rPr>
            </w:pPr>
          </w:p>
          <w:p w14:paraId="075CEFAD" w14:textId="77777777" w:rsidR="00035464" w:rsidRPr="00C5559E" w:rsidRDefault="00035464" w:rsidP="00C2271E">
            <w:pPr>
              <w:rPr>
                <w:sz w:val="16"/>
                <w:szCs w:val="16"/>
              </w:rPr>
            </w:pPr>
          </w:p>
        </w:tc>
        <w:tc>
          <w:tcPr>
            <w:tcW w:w="1733" w:type="dxa"/>
          </w:tcPr>
          <w:p w14:paraId="13637187" w14:textId="77777777" w:rsidR="00035464" w:rsidRPr="00C5559E" w:rsidRDefault="00035464" w:rsidP="00C2271E">
            <w:pPr>
              <w:rPr>
                <w:sz w:val="16"/>
                <w:szCs w:val="16"/>
              </w:rPr>
            </w:pPr>
            <w:r w:rsidRPr="00C5559E">
              <w:rPr>
                <w:sz w:val="16"/>
                <w:szCs w:val="16"/>
              </w:rPr>
              <w:t>Efektiivinen annos ≤ 0,3 mSv vuodessa</w:t>
            </w:r>
          </w:p>
          <w:p w14:paraId="69070BED" w14:textId="77777777" w:rsidR="00035464" w:rsidRPr="00C5559E" w:rsidRDefault="00035464" w:rsidP="00C2271E">
            <w:pPr>
              <w:rPr>
                <w:sz w:val="16"/>
                <w:szCs w:val="16"/>
              </w:rPr>
            </w:pPr>
          </w:p>
          <w:p w14:paraId="4E6172AA" w14:textId="77777777" w:rsidR="00035464" w:rsidRPr="00C5559E" w:rsidRDefault="00035464" w:rsidP="00C2271E">
            <w:pPr>
              <w:rPr>
                <w:sz w:val="16"/>
                <w:szCs w:val="16"/>
              </w:rPr>
            </w:pPr>
          </w:p>
        </w:tc>
        <w:tc>
          <w:tcPr>
            <w:tcW w:w="2205" w:type="dxa"/>
          </w:tcPr>
          <w:p w14:paraId="0B78CF5C" w14:textId="77777777" w:rsidR="00035464" w:rsidRPr="00C5559E" w:rsidRDefault="00035464" w:rsidP="00C2271E">
            <w:pPr>
              <w:rPr>
                <w:sz w:val="16"/>
                <w:szCs w:val="16"/>
              </w:rPr>
            </w:pPr>
            <w:r w:rsidRPr="00C5559E">
              <w:rPr>
                <w:sz w:val="16"/>
                <w:szCs w:val="16"/>
              </w:rPr>
              <w:t>Efektiivinen annos &gt; 0,3 mSv vuodessa</w:t>
            </w:r>
          </w:p>
          <w:p w14:paraId="34B7A99B" w14:textId="77777777" w:rsidR="00035464" w:rsidRPr="00C5559E" w:rsidRDefault="00035464" w:rsidP="00C2271E">
            <w:pPr>
              <w:rPr>
                <w:sz w:val="16"/>
                <w:szCs w:val="16"/>
              </w:rPr>
            </w:pPr>
            <w:r w:rsidRPr="00C5559E">
              <w:rPr>
                <w:sz w:val="16"/>
                <w:szCs w:val="16"/>
              </w:rPr>
              <w:t xml:space="preserve"> </w:t>
            </w:r>
          </w:p>
          <w:p w14:paraId="04F26718" w14:textId="77777777" w:rsidR="00035464" w:rsidRPr="00C5559E" w:rsidRDefault="00035464" w:rsidP="00C2271E">
            <w:pPr>
              <w:rPr>
                <w:sz w:val="16"/>
                <w:szCs w:val="16"/>
              </w:rPr>
            </w:pPr>
          </w:p>
        </w:tc>
        <w:tc>
          <w:tcPr>
            <w:tcW w:w="3151" w:type="dxa"/>
          </w:tcPr>
          <w:p w14:paraId="6269B7A4" w14:textId="77777777" w:rsidR="00035464" w:rsidRPr="00C5559E" w:rsidRDefault="00035464" w:rsidP="00C2271E">
            <w:pPr>
              <w:rPr>
                <w:sz w:val="16"/>
                <w:szCs w:val="16"/>
              </w:rPr>
            </w:pPr>
            <w:r w:rsidRPr="00C5559E">
              <w:rPr>
                <w:sz w:val="16"/>
                <w:szCs w:val="16"/>
              </w:rPr>
              <w:t>Efektiivinen annos on edustavalle henkilölle aiheutuva vuosiannos. Luokittelussa väärän potilaan altistus säteilyturvallisuuspoikkeamana rinnastetaan lääketieteelliseen altistukseen.</w:t>
            </w:r>
          </w:p>
        </w:tc>
      </w:tr>
      <w:tr w:rsidR="00035464" w:rsidRPr="00C5559E" w14:paraId="3E4F42F1" w14:textId="77777777" w:rsidTr="00277C36">
        <w:trPr>
          <w:trHeight w:val="1560"/>
        </w:trPr>
        <w:tc>
          <w:tcPr>
            <w:tcW w:w="1418" w:type="dxa"/>
          </w:tcPr>
          <w:p w14:paraId="6509C879" w14:textId="77777777" w:rsidR="00035464" w:rsidRPr="00C5559E" w:rsidRDefault="00035464" w:rsidP="00C2271E">
            <w:pPr>
              <w:rPr>
                <w:sz w:val="16"/>
                <w:szCs w:val="16"/>
              </w:rPr>
            </w:pPr>
            <w:r w:rsidRPr="00C5559E">
              <w:rPr>
                <w:sz w:val="16"/>
                <w:szCs w:val="16"/>
              </w:rPr>
              <w:t>Lääketieteelli</w:t>
            </w:r>
            <w:r w:rsidRPr="00C5559E">
              <w:rPr>
                <w:sz w:val="16"/>
                <w:szCs w:val="16"/>
              </w:rPr>
              <w:softHyphen/>
              <w:t>nen altistus</w:t>
            </w:r>
          </w:p>
        </w:tc>
        <w:tc>
          <w:tcPr>
            <w:tcW w:w="1732" w:type="dxa"/>
          </w:tcPr>
          <w:p w14:paraId="435CC0CB" w14:textId="77777777" w:rsidR="00035464" w:rsidRPr="00C5559E" w:rsidRDefault="00035464" w:rsidP="00C2271E">
            <w:pPr>
              <w:rPr>
                <w:sz w:val="16"/>
                <w:szCs w:val="16"/>
                <w:highlight w:val="yellow"/>
              </w:rPr>
            </w:pPr>
            <w:r w:rsidRPr="00C5559E">
              <w:rPr>
                <w:sz w:val="16"/>
                <w:szCs w:val="16"/>
              </w:rPr>
              <w:t>Efektiivinen annos ≤ 0,1 mSv, ja toiminnasta ei aiheudu potilaalle determinististä säteilyhaittaa.</w:t>
            </w:r>
          </w:p>
          <w:p w14:paraId="585D08BB" w14:textId="77777777" w:rsidR="00035464" w:rsidRPr="00C5559E" w:rsidRDefault="00035464" w:rsidP="00C2271E">
            <w:pPr>
              <w:rPr>
                <w:sz w:val="16"/>
                <w:szCs w:val="16"/>
                <w:highlight w:val="yellow"/>
              </w:rPr>
            </w:pPr>
          </w:p>
        </w:tc>
        <w:tc>
          <w:tcPr>
            <w:tcW w:w="1733" w:type="dxa"/>
          </w:tcPr>
          <w:p w14:paraId="0424D7BC" w14:textId="77777777" w:rsidR="00035464" w:rsidRPr="00C5559E" w:rsidRDefault="00035464" w:rsidP="00C2271E">
            <w:pPr>
              <w:rPr>
                <w:sz w:val="16"/>
                <w:szCs w:val="16"/>
                <w:highlight w:val="yellow"/>
              </w:rPr>
            </w:pPr>
            <w:r w:rsidRPr="00C5559E">
              <w:rPr>
                <w:sz w:val="16"/>
                <w:szCs w:val="16"/>
              </w:rPr>
              <w:t>Efektiivinen annos ≤ 100 mSv, ja toiminnasta ei aiheudu potilaalle determinististä säteilyhaittaa.</w:t>
            </w:r>
          </w:p>
        </w:tc>
        <w:tc>
          <w:tcPr>
            <w:tcW w:w="2205" w:type="dxa"/>
          </w:tcPr>
          <w:p w14:paraId="14750D0F" w14:textId="77777777" w:rsidR="00035464" w:rsidRPr="00C5559E" w:rsidRDefault="00035464" w:rsidP="00C2271E">
            <w:pPr>
              <w:rPr>
                <w:sz w:val="16"/>
                <w:szCs w:val="16"/>
                <w:highlight w:val="yellow"/>
              </w:rPr>
            </w:pPr>
            <w:r w:rsidRPr="00C5559E">
              <w:rPr>
                <w:sz w:val="16"/>
                <w:szCs w:val="16"/>
              </w:rPr>
              <w:t>Efektiivinen annos &gt; 100 mSv, tai paikallinen tai elimen absorboitunut annos &gt; 10 Gy, tai toiminnasta voi aiheutua potilaalle deterministinen säteilyhaitta.</w:t>
            </w:r>
          </w:p>
          <w:p w14:paraId="6982B00B" w14:textId="77777777" w:rsidR="00035464" w:rsidRPr="00C5559E" w:rsidRDefault="00035464" w:rsidP="00C2271E">
            <w:pPr>
              <w:rPr>
                <w:sz w:val="16"/>
                <w:szCs w:val="16"/>
                <w:highlight w:val="yellow"/>
              </w:rPr>
            </w:pPr>
          </w:p>
        </w:tc>
        <w:tc>
          <w:tcPr>
            <w:tcW w:w="3151" w:type="dxa"/>
          </w:tcPr>
          <w:p w14:paraId="0EB18558" w14:textId="77777777" w:rsidR="00C97D03" w:rsidRPr="00956538" w:rsidRDefault="00C97D03" w:rsidP="00C97D03">
            <w:r>
              <w:rPr>
                <w:sz w:val="16"/>
                <w:szCs w:val="16"/>
              </w:rPr>
              <w:t>Koskee annosta potilaalle yhdestä tutkimuksesta, toimenpiteestä tai hoitokerrasta.</w:t>
            </w:r>
          </w:p>
          <w:p w14:paraId="55A88DA8" w14:textId="77777777" w:rsidR="00035464" w:rsidRPr="00C5559E" w:rsidRDefault="00035464" w:rsidP="00C2271E">
            <w:pPr>
              <w:rPr>
                <w:sz w:val="16"/>
                <w:szCs w:val="16"/>
              </w:rPr>
            </w:pPr>
          </w:p>
        </w:tc>
      </w:tr>
      <w:tr w:rsidR="007B0CDA" w:rsidRPr="00C5559E" w14:paraId="334553D5" w14:textId="77777777" w:rsidTr="007B0CDA">
        <w:trPr>
          <w:trHeight w:val="655"/>
        </w:trPr>
        <w:tc>
          <w:tcPr>
            <w:tcW w:w="10239" w:type="dxa"/>
            <w:gridSpan w:val="5"/>
          </w:tcPr>
          <w:p w14:paraId="27915016" w14:textId="77777777" w:rsidR="007B0CDA" w:rsidRDefault="007B0CDA" w:rsidP="007B0CDA">
            <w:pPr>
              <w:autoSpaceDE w:val="0"/>
              <w:autoSpaceDN w:val="0"/>
              <w:adjustRightInd w:val="0"/>
              <w:rPr>
                <w:rFonts w:cs="Arial"/>
                <w:sz w:val="16"/>
                <w:szCs w:val="16"/>
              </w:rPr>
            </w:pPr>
            <w:r>
              <w:rPr>
                <w:rFonts w:cs="Arial"/>
                <w:sz w:val="16"/>
                <w:szCs w:val="16"/>
              </w:rPr>
              <w:t>*) Luokka on 3, kun toiminnasta aiheutuu työperäistä altistusta, mutta se on kuitenkin niin pieni, että työntekijöitä ei luokitella säteilytyöntekijöiksi. Luokka on E, jos toiminnasta ei aiheudu työperäistä altistusta.</w:t>
            </w:r>
          </w:p>
          <w:p w14:paraId="0F9DC96F" w14:textId="0CBA2307" w:rsidR="007B0CDA" w:rsidRPr="00C5559E" w:rsidRDefault="007B0CDA" w:rsidP="007B0CDA">
            <w:pPr>
              <w:rPr>
                <w:sz w:val="16"/>
                <w:szCs w:val="16"/>
              </w:rPr>
            </w:pPr>
            <w:r>
              <w:rPr>
                <w:rFonts w:cs="Arial"/>
                <w:b/>
                <w:bCs/>
                <w:sz w:val="16"/>
                <w:szCs w:val="16"/>
              </w:rPr>
              <w:t xml:space="preserve">**) </w:t>
            </w:r>
            <w:r>
              <w:rPr>
                <w:rFonts w:cs="Arial"/>
                <w:sz w:val="16"/>
                <w:szCs w:val="16"/>
              </w:rPr>
              <w:t>Luokka on 3, kun toiminnasta aiheutuu vähäistä väestön altistusta. Luokka on E, jos toiminnasta ei lainkaan aiheudu väestön altistusta.</w:t>
            </w:r>
          </w:p>
        </w:tc>
      </w:tr>
    </w:tbl>
    <w:p w14:paraId="44DCC1E3" w14:textId="77777777" w:rsidR="00035464" w:rsidRDefault="00035464" w:rsidP="00035464">
      <w:pPr>
        <w:rPr>
          <w:sz w:val="16"/>
        </w:rPr>
      </w:pPr>
    </w:p>
    <w:p w14:paraId="15B5B7FE" w14:textId="77777777" w:rsidR="003E7510" w:rsidRPr="00356D97" w:rsidRDefault="003E7510" w:rsidP="00356D97">
      <w:pPr>
        <w:rPr>
          <w:strike/>
        </w:rPr>
      </w:pPr>
    </w:p>
    <w:sectPr w:rsidR="003E7510" w:rsidRPr="00356D97" w:rsidSect="00FE58D4">
      <w:headerReference w:type="first" r:id="rId14"/>
      <w:pgSz w:w="11906" w:h="16838" w:code="9"/>
      <w:pgMar w:top="567" w:right="566" w:bottom="340" w:left="1134" w:header="0" w:footer="28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078C" w14:textId="77777777" w:rsidR="00880594" w:rsidRDefault="00880594">
      <w:r>
        <w:separator/>
      </w:r>
    </w:p>
  </w:endnote>
  <w:endnote w:type="continuationSeparator" w:id="0">
    <w:p w14:paraId="60800697" w14:textId="77777777" w:rsidR="00880594" w:rsidRDefault="0088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4923" w14:textId="77777777" w:rsidR="005A1A54" w:rsidRDefault="005A1A5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D5D5" w14:textId="1CEE4B08" w:rsidR="00880594" w:rsidRDefault="00880594" w:rsidP="00D567C2">
    <w:pPr>
      <w:pStyle w:val="Alatunniste"/>
      <w:tabs>
        <w:tab w:val="clear" w:pos="4819"/>
        <w:tab w:val="clear" w:pos="9638"/>
        <w:tab w:val="left" w:pos="21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D26F" w14:textId="77777777" w:rsidR="00880594" w:rsidRPr="00687B49" w:rsidRDefault="00880594" w:rsidP="00687B49">
    <w:pPr>
      <w:rPr>
        <w:sz w:val="18"/>
        <w:szCs w:val="18"/>
      </w:rPr>
    </w:pPr>
  </w:p>
  <w:tbl>
    <w:tblPr>
      <w:tblStyle w:val="reunaton"/>
      <w:tblW w:w="4812" w:type="pct"/>
      <w:tblInd w:w="-176" w:type="dxa"/>
      <w:tblLook w:val="04A0" w:firstRow="1" w:lastRow="0" w:firstColumn="1" w:lastColumn="0" w:noHBand="0" w:noVBand="1"/>
    </w:tblPr>
    <w:tblGrid>
      <w:gridCol w:w="3611"/>
      <w:gridCol w:w="6211"/>
    </w:tblGrid>
    <w:tr w:rsidR="00880594" w:rsidRPr="004656D1" w14:paraId="5E7C086F" w14:textId="77777777" w:rsidTr="0086250D">
      <w:trPr>
        <w:trHeight w:hRule="exact" w:val="113"/>
      </w:trPr>
      <w:tc>
        <w:tcPr>
          <w:tcW w:w="1838" w:type="pct"/>
          <w:tcBorders>
            <w:top w:val="single" w:sz="8" w:space="0" w:color="auto"/>
          </w:tcBorders>
        </w:tcPr>
        <w:p w14:paraId="2E086E31" w14:textId="77777777" w:rsidR="00880594" w:rsidRPr="00687B49" w:rsidRDefault="00880594" w:rsidP="00C05209">
          <w:pPr>
            <w:pStyle w:val="Alatunniste"/>
            <w:rPr>
              <w:rFonts w:ascii="Arial Black" w:hAnsi="Arial Black" w:cs="Arial"/>
              <w:b/>
              <w:sz w:val="20"/>
            </w:rPr>
          </w:pPr>
        </w:p>
      </w:tc>
      <w:tc>
        <w:tcPr>
          <w:tcW w:w="3162" w:type="pct"/>
          <w:tcBorders>
            <w:top w:val="single" w:sz="8" w:space="0" w:color="auto"/>
          </w:tcBorders>
        </w:tcPr>
        <w:p w14:paraId="147819A2" w14:textId="77777777" w:rsidR="00880594" w:rsidRPr="00687B49" w:rsidRDefault="00880594" w:rsidP="00C05209">
          <w:pPr>
            <w:pStyle w:val="Alatunniste"/>
          </w:pPr>
        </w:p>
      </w:tc>
    </w:tr>
    <w:tr w:rsidR="005A1A54" w:rsidRPr="003F43FE" w14:paraId="5D96991C" w14:textId="77777777" w:rsidTr="0086250D">
      <w:trPr>
        <w:trHeight w:hRule="exact" w:val="113"/>
      </w:trPr>
      <w:tc>
        <w:tcPr>
          <w:tcW w:w="1838" w:type="pct"/>
          <w:vMerge w:val="restart"/>
        </w:tcPr>
        <w:p w14:paraId="08C69C90" w14:textId="77777777" w:rsidR="005A1A54" w:rsidRPr="004656D1" w:rsidRDefault="005A1A54" w:rsidP="005A1A54">
          <w:pPr>
            <w:pStyle w:val="Alatunniste"/>
            <w:rPr>
              <w:rFonts w:ascii="Arial Black" w:hAnsi="Arial Black" w:cs="Arial"/>
              <w:b/>
              <w:sz w:val="20"/>
              <w:szCs w:val="20"/>
              <w:lang w:val="en-US"/>
            </w:rPr>
          </w:pPr>
          <w:r w:rsidRPr="004656D1">
            <w:rPr>
              <w:rFonts w:ascii="Arial Black" w:hAnsi="Arial Black" w:cs="Arial"/>
              <w:b/>
              <w:sz w:val="20"/>
              <w:szCs w:val="20"/>
              <w:lang w:val="en-US"/>
            </w:rPr>
            <w:t xml:space="preserve">STUK </w:t>
          </w:r>
        </w:p>
        <w:p w14:paraId="4670EA33" w14:textId="77777777" w:rsidR="005A1A54" w:rsidRPr="004656D1" w:rsidRDefault="005A1A54" w:rsidP="005A1A54">
          <w:pPr>
            <w:pStyle w:val="Alatunniste"/>
            <w:rPr>
              <w:rFonts w:cs="Arial"/>
              <w:b/>
              <w:sz w:val="14"/>
              <w:szCs w:val="14"/>
              <w:lang w:val="en-US"/>
            </w:rPr>
          </w:pPr>
          <w:r w:rsidRPr="004656D1">
            <w:rPr>
              <w:rFonts w:cs="Arial"/>
              <w:b/>
              <w:sz w:val="14"/>
              <w:szCs w:val="14"/>
              <w:lang w:val="en-US"/>
            </w:rPr>
            <w:t>SÄTEILYTURVAKESKUS</w:t>
          </w:r>
        </w:p>
        <w:p w14:paraId="74D56E9B" w14:textId="77777777" w:rsidR="005A1A54" w:rsidRPr="004656D1" w:rsidRDefault="005A1A54" w:rsidP="005A1A54">
          <w:pPr>
            <w:pStyle w:val="Alatunniste"/>
            <w:rPr>
              <w:rFonts w:cs="Arial"/>
              <w:b/>
              <w:sz w:val="14"/>
              <w:szCs w:val="14"/>
              <w:lang w:val="en-US"/>
            </w:rPr>
          </w:pPr>
          <w:r w:rsidRPr="004656D1">
            <w:rPr>
              <w:rFonts w:cs="Arial"/>
              <w:b/>
              <w:sz w:val="14"/>
              <w:szCs w:val="14"/>
              <w:lang w:val="en-US"/>
            </w:rPr>
            <w:t>STRÅLSÄKERHETSCENTRALEN</w:t>
          </w:r>
        </w:p>
        <w:p w14:paraId="407A3854" w14:textId="3B012679" w:rsidR="005A1A54" w:rsidRPr="004656D1" w:rsidRDefault="005A1A54" w:rsidP="005A1A54">
          <w:pPr>
            <w:pStyle w:val="Alatunniste"/>
            <w:rPr>
              <w:lang w:val="en-US"/>
            </w:rPr>
          </w:pPr>
          <w:r w:rsidRPr="004656D1">
            <w:rPr>
              <w:rFonts w:cs="Arial"/>
              <w:b/>
              <w:sz w:val="14"/>
              <w:szCs w:val="14"/>
              <w:lang w:val="en-US"/>
            </w:rPr>
            <w:t>RADIATION AND NUCLEAR SAFETY AUTHORITY</w:t>
          </w:r>
        </w:p>
      </w:tc>
      <w:tc>
        <w:tcPr>
          <w:tcW w:w="3162" w:type="pct"/>
        </w:tcPr>
        <w:p w14:paraId="2BCFCA74" w14:textId="77777777" w:rsidR="005A1A54" w:rsidRPr="004656D1" w:rsidRDefault="005A1A54" w:rsidP="005A1A54">
          <w:pPr>
            <w:pStyle w:val="Alatunniste"/>
            <w:rPr>
              <w:lang w:val="en-US"/>
            </w:rPr>
          </w:pPr>
        </w:p>
      </w:tc>
    </w:tr>
    <w:tr w:rsidR="005A1A54" w:rsidRPr="005A1A54" w14:paraId="070C5B76" w14:textId="77777777" w:rsidTr="0086250D">
      <w:trPr>
        <w:trHeight w:val="644"/>
      </w:trPr>
      <w:tc>
        <w:tcPr>
          <w:tcW w:w="1838" w:type="pct"/>
          <w:vMerge/>
        </w:tcPr>
        <w:p w14:paraId="757CA042" w14:textId="77777777" w:rsidR="005A1A54" w:rsidRPr="004656D1" w:rsidRDefault="005A1A54" w:rsidP="005A1A54">
          <w:pPr>
            <w:pStyle w:val="Alatunniste"/>
            <w:rPr>
              <w:rFonts w:cs="Arial"/>
              <w:b/>
              <w:sz w:val="14"/>
              <w:szCs w:val="14"/>
              <w:lang w:val="en-US"/>
            </w:rPr>
          </w:pPr>
        </w:p>
      </w:tc>
      <w:tc>
        <w:tcPr>
          <w:tcW w:w="3162" w:type="pct"/>
          <w:vAlign w:val="bottom"/>
        </w:tcPr>
        <w:p w14:paraId="1278CD41" w14:textId="77777777" w:rsidR="005A1A54" w:rsidRPr="00856BFD" w:rsidRDefault="005A1A54" w:rsidP="005A1A54">
          <w:pPr>
            <w:pStyle w:val="Alatunniste"/>
            <w:rPr>
              <w:rFonts w:cs="Arial"/>
              <w:sz w:val="14"/>
              <w:szCs w:val="14"/>
              <w:lang w:val="en-US"/>
            </w:rPr>
          </w:pPr>
        </w:p>
        <w:p w14:paraId="3F66F4E1" w14:textId="77777777" w:rsidR="005A1A54" w:rsidRPr="007A6E00" w:rsidRDefault="005A1A54" w:rsidP="005A1A54">
          <w:pPr>
            <w:pStyle w:val="Alatunniste"/>
            <w:rPr>
              <w:rFonts w:cs="Arial"/>
              <w:sz w:val="14"/>
              <w:szCs w:val="14"/>
            </w:rPr>
          </w:pPr>
          <w:r w:rsidRPr="007A6E00">
            <w:rPr>
              <w:rFonts w:cs="Arial"/>
              <w:sz w:val="14"/>
              <w:szCs w:val="14"/>
            </w:rPr>
            <w:t>Osoite | Adress | Jokiniemenkuja 1, 01370 Vantaa | Ånäsgränden 1, 01370 Vanda</w:t>
          </w:r>
        </w:p>
        <w:p w14:paraId="6BCD3367" w14:textId="77777777" w:rsidR="005A1A54" w:rsidRPr="007A6E00" w:rsidRDefault="005A1A54" w:rsidP="005A1A54">
          <w:pPr>
            <w:pStyle w:val="Alatunniste"/>
            <w:rPr>
              <w:rFonts w:cs="Arial"/>
              <w:sz w:val="14"/>
              <w:szCs w:val="14"/>
            </w:rPr>
          </w:pPr>
          <w:r w:rsidRPr="007A6E00">
            <w:rPr>
              <w:rFonts w:cs="Arial"/>
              <w:sz w:val="14"/>
              <w:szCs w:val="14"/>
            </w:rPr>
            <w:t>Address | Jokiniemenkuja 1, 01370 Vantaa, F</w:t>
          </w:r>
          <w:r>
            <w:rPr>
              <w:rFonts w:cs="Arial"/>
              <w:sz w:val="14"/>
              <w:szCs w:val="14"/>
            </w:rPr>
            <w:t>INLAND</w:t>
          </w:r>
        </w:p>
        <w:p w14:paraId="57738D9B" w14:textId="3A39E430" w:rsidR="005A1A54" w:rsidRPr="004656D1" w:rsidRDefault="005A1A54" w:rsidP="005A1A54">
          <w:pPr>
            <w:pStyle w:val="Alatunniste"/>
            <w:rPr>
              <w:rFonts w:cs="Arial"/>
              <w:sz w:val="14"/>
              <w:szCs w:val="14"/>
              <w:lang w:val="en-US"/>
            </w:rPr>
          </w:pPr>
          <w:r w:rsidRPr="007A6E00">
            <w:rPr>
              <w:rFonts w:cs="Arial"/>
              <w:sz w:val="14"/>
              <w:szCs w:val="14"/>
            </w:rPr>
            <w:t>Puh. | Tfn. | Tel. | (09) 759 881, +358 9 759 881 | www.stuk.fi</w:t>
          </w:r>
        </w:p>
      </w:tc>
    </w:tr>
  </w:tbl>
  <w:p w14:paraId="001D83C8" w14:textId="77777777" w:rsidR="00880594" w:rsidRPr="007536F0" w:rsidRDefault="00880594" w:rsidP="0086250D">
    <w:pPr>
      <w:pStyle w:val="Alatunniste"/>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65F8" w14:textId="77777777" w:rsidR="00880594" w:rsidRDefault="00880594">
      <w:r>
        <w:separator/>
      </w:r>
    </w:p>
  </w:footnote>
  <w:footnote w:type="continuationSeparator" w:id="0">
    <w:p w14:paraId="0795A820" w14:textId="77777777" w:rsidR="00880594" w:rsidRDefault="00880594">
      <w:r>
        <w:continuationSeparator/>
      </w:r>
    </w:p>
  </w:footnote>
  <w:footnote w:id="1">
    <w:p w14:paraId="4EE27382" w14:textId="3246B8B5" w:rsidR="00880594" w:rsidRPr="00303CBC" w:rsidRDefault="00880594">
      <w:pPr>
        <w:pStyle w:val="Alaviitteenteksti"/>
        <w:rPr>
          <w:lang w:val="fi-FI"/>
        </w:rPr>
      </w:pPr>
      <w:r w:rsidRPr="00303CBC">
        <w:rPr>
          <w:rStyle w:val="Alaviitteenviite"/>
          <w:lang w:val="fi-FI"/>
        </w:rPr>
        <w:footnoteRef/>
      </w:r>
      <w:r w:rsidRPr="00303CBC">
        <w:rPr>
          <w:lang w:val="fi-FI"/>
        </w:rPr>
        <w:t xml:space="preserve"> </w:t>
      </w:r>
      <w:r w:rsidRPr="00303CBC">
        <w:rPr>
          <w:rFonts w:ascii="Arial" w:hAnsi="Arial" w:cs="Arial"/>
          <w:sz w:val="16"/>
          <w:lang w:val="fi-FI"/>
        </w:rPr>
        <w:t>Säteilylaki 26 §, Määräys STUK S/6/2019 luku 4</w:t>
      </w:r>
    </w:p>
  </w:footnote>
  <w:footnote w:id="2">
    <w:p w14:paraId="0D69867E" w14:textId="04239813" w:rsidR="00880594" w:rsidRPr="00303CBC" w:rsidRDefault="00880594">
      <w:pPr>
        <w:pStyle w:val="Alaviitteenteksti"/>
        <w:rPr>
          <w:lang w:val="fi-FI"/>
        </w:rPr>
      </w:pPr>
      <w:r w:rsidRPr="00303CBC">
        <w:rPr>
          <w:rStyle w:val="Alaviitteenviite"/>
          <w:lang w:val="fi-FI"/>
        </w:rPr>
        <w:footnoteRef/>
      </w:r>
      <w:r w:rsidRPr="00303CBC">
        <w:rPr>
          <w:lang w:val="fi-FI"/>
        </w:rPr>
        <w:t xml:space="preserve"> </w:t>
      </w:r>
      <w:r w:rsidRPr="00303CBC">
        <w:rPr>
          <w:rFonts w:ascii="Arial" w:hAnsi="Arial" w:cs="Arial"/>
          <w:sz w:val="16"/>
          <w:lang w:val="fi-FI"/>
        </w:rPr>
        <w:t>VNa 1034/2018 liite 4, löytyy tämän lomakkeen lopusta</w:t>
      </w:r>
    </w:p>
  </w:footnote>
  <w:footnote w:id="3">
    <w:p w14:paraId="01D434FF" w14:textId="3BF85B6C" w:rsidR="00880594" w:rsidRPr="004D5FFB" w:rsidRDefault="00880594">
      <w:pPr>
        <w:pStyle w:val="Alaviitteenteksti"/>
        <w:rPr>
          <w:lang w:val="fi-FI"/>
        </w:rPr>
      </w:pPr>
      <w:r>
        <w:rPr>
          <w:rStyle w:val="Alaviitteenviite"/>
        </w:rPr>
        <w:footnoteRef/>
      </w:r>
      <w:r w:rsidRPr="004D5FFB">
        <w:rPr>
          <w:lang w:val="fi-FI"/>
        </w:rPr>
        <w:t xml:space="preserve"> </w:t>
      </w:r>
      <w:r w:rsidRPr="00281FFB">
        <w:rPr>
          <w:rFonts w:ascii="Arial" w:hAnsi="Arial" w:cs="Arial"/>
          <w:sz w:val="16"/>
          <w:lang w:val="fi-FI"/>
        </w:rPr>
        <w:t>Ohjeit</w:t>
      </w:r>
      <w:r w:rsidR="0036460D">
        <w:rPr>
          <w:rFonts w:ascii="Arial" w:hAnsi="Arial" w:cs="Arial"/>
          <w:sz w:val="16"/>
          <w:lang w:val="fi-FI"/>
        </w:rPr>
        <w:t>a</w:t>
      </w:r>
      <w:r w:rsidRPr="00281FFB">
        <w:rPr>
          <w:rFonts w:ascii="Arial" w:hAnsi="Arial" w:cs="Arial"/>
          <w:sz w:val="16"/>
          <w:lang w:val="fi-FI"/>
        </w:rPr>
        <w:t xml:space="preserve"> käyttötilojen säteilysuojaukseen hammasröntgentoiminnassa (intraoraali- ja panoraamakuvaus)</w:t>
      </w:r>
    </w:p>
  </w:footnote>
  <w:footnote w:id="4">
    <w:p w14:paraId="52D19896" w14:textId="03D7369C" w:rsidR="00880594" w:rsidRPr="004D5FFB" w:rsidRDefault="00880594">
      <w:pPr>
        <w:pStyle w:val="Alaviitteenteksti"/>
        <w:rPr>
          <w:lang w:val="fi-FI"/>
        </w:rPr>
      </w:pPr>
      <w:r>
        <w:rPr>
          <w:rStyle w:val="Alaviitteenviite"/>
        </w:rPr>
        <w:footnoteRef/>
      </w:r>
      <w:r w:rsidRPr="004D5FFB">
        <w:rPr>
          <w:lang w:val="fi-FI"/>
        </w:rPr>
        <w:t xml:space="preserve"> </w:t>
      </w:r>
      <w:r w:rsidRPr="00281FFB">
        <w:rPr>
          <w:rFonts w:ascii="Arial" w:hAnsi="Arial" w:cs="Arial"/>
          <w:sz w:val="16"/>
          <w:lang w:val="fi-FI"/>
        </w:rPr>
        <w:t>STUK opastaa/ syyskuu 2011, Hammasröntgentoiminnan laadunvalvonta ja kuvaushuoneen säteilysuojaus</w:t>
      </w:r>
    </w:p>
  </w:footnote>
  <w:footnote w:id="5">
    <w:p w14:paraId="2EC3F748" w14:textId="77777777" w:rsidR="00880594" w:rsidRPr="00760A5C" w:rsidRDefault="00880594" w:rsidP="00760A5C">
      <w:pPr>
        <w:pStyle w:val="Alaviitteenteksti"/>
        <w:rPr>
          <w:rFonts w:ascii="Arial" w:hAnsi="Arial" w:cs="Arial"/>
          <w:sz w:val="16"/>
          <w:lang w:val="fi-FI"/>
        </w:rPr>
      </w:pPr>
      <w:r>
        <w:rPr>
          <w:rStyle w:val="Alaviitteenviite"/>
        </w:rPr>
        <w:footnoteRef/>
      </w:r>
      <w:r w:rsidRPr="00552C57">
        <w:rPr>
          <w:lang w:val="fi-FI"/>
        </w:rPr>
        <w:t xml:space="preserve"> </w:t>
      </w:r>
      <w:r w:rsidRPr="00760A5C">
        <w:rPr>
          <w:rFonts w:ascii="Arial" w:hAnsi="Arial" w:cs="Arial"/>
          <w:sz w:val="16"/>
          <w:lang w:val="fi-FI"/>
        </w:rPr>
        <w:t xml:space="preserve">Lääketieteellisten altistuksien arviointiperusteet: </w:t>
      </w:r>
    </w:p>
    <w:p w14:paraId="2EF25DCC" w14:textId="613667E1" w:rsidR="00880594" w:rsidRPr="00760A5C" w:rsidRDefault="00880594" w:rsidP="00760A5C">
      <w:pPr>
        <w:pStyle w:val="Alaviitteenteksti"/>
        <w:rPr>
          <w:rFonts w:ascii="Arial" w:hAnsi="Arial" w:cs="Arial"/>
          <w:sz w:val="16"/>
          <w:lang w:val="fi-FI"/>
        </w:rPr>
      </w:pPr>
      <w:r w:rsidRPr="00760A5C">
        <w:rPr>
          <w:rFonts w:ascii="Arial" w:hAnsi="Arial" w:cs="Arial"/>
          <w:sz w:val="16"/>
          <w:lang w:val="fi-FI"/>
        </w:rPr>
        <w:t>intraoraalikuvaus: 2,5 mGy pinta-anno</w:t>
      </w:r>
      <w:r>
        <w:rPr>
          <w:rFonts w:ascii="Arial" w:hAnsi="Arial" w:cs="Arial"/>
          <w:sz w:val="16"/>
          <w:lang w:val="fi-FI"/>
        </w:rPr>
        <w:t>kselle</w:t>
      </w:r>
      <w:r w:rsidRPr="00760A5C">
        <w:rPr>
          <w:rFonts w:ascii="Arial" w:hAnsi="Arial" w:cs="Arial"/>
          <w:sz w:val="16"/>
          <w:lang w:val="fi-FI"/>
        </w:rPr>
        <w:t xml:space="preserve"> mahdollinen uusintakuvaus huomioiden, </w:t>
      </w:r>
    </w:p>
    <w:p w14:paraId="23053061" w14:textId="77777777" w:rsidR="00880594" w:rsidRPr="00760A5C" w:rsidRDefault="00880594" w:rsidP="00760A5C">
      <w:pPr>
        <w:pStyle w:val="Alaviitteenteksti"/>
        <w:rPr>
          <w:rFonts w:ascii="Arial" w:hAnsi="Arial" w:cs="Arial"/>
          <w:sz w:val="16"/>
          <w:lang w:val="fi-FI"/>
        </w:rPr>
      </w:pPr>
      <w:r w:rsidRPr="00760A5C">
        <w:rPr>
          <w:rFonts w:ascii="Arial" w:hAnsi="Arial" w:cs="Arial"/>
          <w:sz w:val="16"/>
          <w:lang w:val="fi-FI"/>
        </w:rPr>
        <w:t>panoraamatomografiakuvaus: 200 mGycm</w:t>
      </w:r>
      <w:r w:rsidRPr="007D1678">
        <w:rPr>
          <w:rFonts w:ascii="Arial" w:hAnsi="Arial" w:cs="Arial"/>
          <w:sz w:val="16"/>
          <w:vertAlign w:val="superscript"/>
          <w:lang w:val="fi-FI"/>
        </w:rPr>
        <w:t>2</w:t>
      </w:r>
      <w:r w:rsidRPr="00760A5C">
        <w:rPr>
          <w:rFonts w:ascii="Arial" w:hAnsi="Arial" w:cs="Arial"/>
          <w:sz w:val="16"/>
          <w:lang w:val="fi-FI"/>
        </w:rPr>
        <w:t xml:space="preserve"> DAP-annokselle mahdollinen uusintakuvaus huomioiden, </w:t>
      </w:r>
    </w:p>
    <w:p w14:paraId="1A40DB1A" w14:textId="1BC90D60" w:rsidR="00BF7FCC" w:rsidRDefault="00880594" w:rsidP="00760A5C">
      <w:pPr>
        <w:pStyle w:val="Alaviitteenteksti"/>
        <w:rPr>
          <w:rFonts w:ascii="Arial" w:hAnsi="Arial" w:cs="Arial"/>
          <w:sz w:val="16"/>
          <w:lang w:val="fi-FI"/>
        </w:rPr>
      </w:pPr>
      <w:r w:rsidRPr="00760A5C">
        <w:rPr>
          <w:rFonts w:ascii="Arial" w:hAnsi="Arial" w:cs="Arial"/>
          <w:sz w:val="16"/>
          <w:lang w:val="fi-FI"/>
        </w:rPr>
        <w:t>kefalometri</w:t>
      </w:r>
      <w:r w:rsidR="00B72BC8">
        <w:rPr>
          <w:rFonts w:ascii="Arial" w:hAnsi="Arial" w:cs="Arial"/>
          <w:sz w:val="16"/>
          <w:lang w:val="fi-FI"/>
        </w:rPr>
        <w:t>s</w:t>
      </w:r>
      <w:r w:rsidRPr="00760A5C">
        <w:rPr>
          <w:rFonts w:ascii="Arial" w:hAnsi="Arial" w:cs="Arial"/>
          <w:sz w:val="16"/>
          <w:lang w:val="fi-FI"/>
        </w:rPr>
        <w:t>en</w:t>
      </w:r>
      <w:r w:rsidR="00A7384F">
        <w:rPr>
          <w:rFonts w:ascii="Arial" w:hAnsi="Arial" w:cs="Arial"/>
          <w:sz w:val="16"/>
          <w:lang w:val="fi-FI"/>
        </w:rPr>
        <w:t xml:space="preserve"> kuvauksen annos</w:t>
      </w:r>
      <w:r w:rsidRPr="00760A5C">
        <w:rPr>
          <w:rFonts w:ascii="Arial" w:hAnsi="Arial" w:cs="Arial"/>
          <w:sz w:val="16"/>
          <w:lang w:val="fi-FI"/>
        </w:rPr>
        <w:t xml:space="preserve"> </w:t>
      </w:r>
      <w:r w:rsidRPr="00BF7FCC">
        <w:rPr>
          <w:rFonts w:ascii="Arial" w:hAnsi="Arial" w:cs="Arial"/>
          <w:sz w:val="16"/>
          <w:lang w:val="fi-FI"/>
        </w:rPr>
        <w:t>kirjallisuuslähte</w:t>
      </w:r>
      <w:r w:rsidR="00A7384F">
        <w:rPr>
          <w:rFonts w:ascii="Arial" w:hAnsi="Arial" w:cs="Arial"/>
          <w:sz w:val="16"/>
          <w:lang w:val="fi-FI"/>
        </w:rPr>
        <w:t>istä mahdollinen uusintakuvaus huomioiden,</w:t>
      </w:r>
      <w:r w:rsidR="00B72BC8">
        <w:rPr>
          <w:rFonts w:ascii="Arial" w:hAnsi="Arial" w:cs="Arial"/>
          <w:sz w:val="16"/>
          <w:lang w:val="fi-FI"/>
        </w:rPr>
        <w:t xml:space="preserve"> kirjallisuus</w:t>
      </w:r>
      <w:r w:rsidR="00A7384F">
        <w:rPr>
          <w:rFonts w:ascii="Arial" w:hAnsi="Arial" w:cs="Arial"/>
          <w:sz w:val="16"/>
          <w:lang w:val="fi-FI"/>
        </w:rPr>
        <w:t>lähteet</w:t>
      </w:r>
      <w:r w:rsidR="00BF7FCC">
        <w:rPr>
          <w:rFonts w:ascii="Arial" w:hAnsi="Arial" w:cs="Arial"/>
          <w:sz w:val="16"/>
          <w:lang w:val="fi-FI"/>
        </w:rPr>
        <w:t xml:space="preserve"> (3 kpl): </w:t>
      </w:r>
    </w:p>
    <w:p w14:paraId="10A11233" w14:textId="77777777" w:rsidR="00BF7FCC" w:rsidRDefault="00BF7FCC" w:rsidP="00760A5C">
      <w:pPr>
        <w:pStyle w:val="Alaviitteenteksti"/>
        <w:rPr>
          <w:rFonts w:ascii="Arial" w:hAnsi="Arial" w:cs="Arial"/>
          <w:sz w:val="16"/>
        </w:rPr>
      </w:pPr>
      <w:r w:rsidRPr="00BF7FCC">
        <w:rPr>
          <w:rFonts w:ascii="Arial" w:hAnsi="Arial" w:cs="Arial"/>
          <w:sz w:val="16"/>
        </w:rPr>
        <w:t xml:space="preserve">Ludlow JB, Davies-Ludlow LE, White SC. Patient risk related to common dental radiographic examinations: the impact of 2007 International Commission on Radiological Protection recommendations regarding dose calculation. J Am Dent Assoc. 2008;139:1237–1243; </w:t>
      </w:r>
    </w:p>
    <w:p w14:paraId="61B5251B" w14:textId="09F71F00" w:rsidR="00BF7FCC" w:rsidRDefault="00BF7FCC" w:rsidP="00760A5C">
      <w:pPr>
        <w:pStyle w:val="Alaviitteenteksti"/>
        <w:rPr>
          <w:rFonts w:ascii="Arial" w:hAnsi="Arial" w:cs="Arial"/>
          <w:sz w:val="16"/>
        </w:rPr>
      </w:pPr>
      <w:r w:rsidRPr="00D261C3">
        <w:rPr>
          <w:rFonts w:ascii="Arial" w:hAnsi="Arial" w:cs="Arial"/>
          <w:sz w:val="16"/>
          <w:lang w:val="sv-SE"/>
        </w:rPr>
        <w:t xml:space="preserve">Visser H, Rödig T, Hermann KP. </w:t>
      </w:r>
      <w:r w:rsidRPr="00BF7FCC">
        <w:rPr>
          <w:rFonts w:ascii="Arial" w:hAnsi="Arial" w:cs="Arial"/>
          <w:sz w:val="16"/>
        </w:rPr>
        <w:t>Dose reduction by direct-digital cephalometric radiography. Angle Orthod.</w:t>
      </w:r>
      <w:r w:rsidR="00C53B4A">
        <w:rPr>
          <w:rFonts w:ascii="Arial" w:hAnsi="Arial" w:cs="Arial"/>
          <w:sz w:val="16"/>
        </w:rPr>
        <w:t xml:space="preserve"> </w:t>
      </w:r>
      <w:r w:rsidRPr="00BF7FCC">
        <w:rPr>
          <w:rFonts w:ascii="Arial" w:hAnsi="Arial" w:cs="Arial"/>
          <w:sz w:val="16"/>
        </w:rPr>
        <w:t xml:space="preserve">2001;71:159–163; </w:t>
      </w:r>
    </w:p>
    <w:p w14:paraId="405FDA70" w14:textId="059004CB" w:rsidR="00880594" w:rsidRPr="007D154A" w:rsidRDefault="00BF7FCC" w:rsidP="00760A5C">
      <w:pPr>
        <w:pStyle w:val="Alaviitteenteksti"/>
        <w:rPr>
          <w:lang w:val="fi-FI"/>
        </w:rPr>
      </w:pPr>
      <w:r w:rsidRPr="00BF7FCC">
        <w:rPr>
          <w:rFonts w:ascii="Arial" w:hAnsi="Arial" w:cs="Arial"/>
          <w:sz w:val="16"/>
        </w:rPr>
        <w:t xml:space="preserve">Gijbels F, Sanderink G, Wyatt J, Van Dam J, Nowak B, Jacobs R. Radiation doses of indirect and direct digital cephalometric radiography. </w:t>
      </w:r>
      <w:r w:rsidRPr="007D154A">
        <w:rPr>
          <w:rFonts w:ascii="Arial" w:hAnsi="Arial" w:cs="Arial"/>
          <w:sz w:val="16"/>
          <w:lang w:val="fi-FI"/>
        </w:rPr>
        <w:t>Br Dent J. 2004;197:149–152.</w:t>
      </w:r>
    </w:p>
  </w:footnote>
  <w:footnote w:id="6">
    <w:p w14:paraId="42CF930E" w14:textId="30EC4E0F" w:rsidR="00D010DB" w:rsidRPr="00D010DB" w:rsidRDefault="00D010DB">
      <w:pPr>
        <w:pStyle w:val="Alaviitteenteksti"/>
        <w:rPr>
          <w:lang w:val="fi-FI"/>
        </w:rPr>
      </w:pPr>
      <w:r>
        <w:rPr>
          <w:rStyle w:val="Alaviitteenviite"/>
        </w:rPr>
        <w:footnoteRef/>
      </w:r>
      <w:r w:rsidRPr="009F6F74">
        <w:rPr>
          <w:lang w:val="fi-FI"/>
        </w:rPr>
        <w:t xml:space="preserve"> </w:t>
      </w:r>
      <w:r w:rsidRPr="00C65E51">
        <w:rPr>
          <w:rFonts w:ascii="Arial" w:hAnsi="Arial" w:cs="Arial"/>
          <w:sz w:val="16"/>
          <w:lang w:val="fi-FI"/>
        </w:rPr>
        <w:t xml:space="preserve">Voi olla tarpeelleen konsultoida </w:t>
      </w:r>
      <w:r w:rsidR="001F2DC4">
        <w:rPr>
          <w:rFonts w:ascii="Arial" w:hAnsi="Arial" w:cs="Arial"/>
          <w:sz w:val="16"/>
          <w:lang w:val="fi-FI"/>
        </w:rPr>
        <w:t>säteilyturvallisuus</w:t>
      </w:r>
      <w:r w:rsidR="00761B26">
        <w:rPr>
          <w:rFonts w:ascii="Arial" w:hAnsi="Arial" w:cs="Arial"/>
          <w:sz w:val="16"/>
          <w:lang w:val="fi-FI"/>
        </w:rPr>
        <w:t>asiantuntijaa</w:t>
      </w:r>
      <w:r w:rsidR="001F2DC4">
        <w:rPr>
          <w:rFonts w:ascii="Arial" w:hAnsi="Arial" w:cs="Arial"/>
          <w:sz w:val="16"/>
          <w:lang w:val="fi-FI"/>
        </w:rPr>
        <w:t xml:space="preserve">/ </w:t>
      </w:r>
      <w:r w:rsidRPr="00C65E51">
        <w:rPr>
          <w:rFonts w:ascii="Arial" w:hAnsi="Arial" w:cs="Arial"/>
          <w:sz w:val="16"/>
          <w:lang w:val="fi-FI"/>
        </w:rPr>
        <w:t>lääketieteellisen</w:t>
      </w:r>
      <w:r w:rsidR="009F6F74">
        <w:rPr>
          <w:rFonts w:ascii="Arial" w:hAnsi="Arial" w:cs="Arial"/>
          <w:sz w:val="16"/>
          <w:lang w:val="fi-FI"/>
        </w:rPr>
        <w:t xml:space="preserve"> </w:t>
      </w:r>
      <w:r w:rsidRPr="00C65E51">
        <w:rPr>
          <w:rFonts w:ascii="Arial" w:hAnsi="Arial" w:cs="Arial"/>
          <w:sz w:val="16"/>
          <w:lang w:val="fi-FI"/>
        </w:rPr>
        <w:t>fysiikan</w:t>
      </w:r>
      <w:r w:rsidR="009F6F74">
        <w:rPr>
          <w:rFonts w:ascii="Arial" w:hAnsi="Arial" w:cs="Arial"/>
          <w:sz w:val="16"/>
          <w:lang w:val="fi-FI"/>
        </w:rPr>
        <w:t xml:space="preserve"> </w:t>
      </w:r>
      <w:r w:rsidRPr="00C65E51">
        <w:rPr>
          <w:rFonts w:ascii="Arial" w:hAnsi="Arial" w:cs="Arial"/>
          <w:sz w:val="16"/>
          <w:lang w:val="fi-FI"/>
        </w:rPr>
        <w:t>asiantuntijaa eli sairaalafyysikkoa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D34D" w14:textId="77777777" w:rsidR="005A1A54" w:rsidRDefault="005A1A5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2E85" w14:textId="367042DA" w:rsidR="00880594" w:rsidRDefault="00880594"/>
  <w:tbl>
    <w:tblPr>
      <w:tblStyle w:val="TaulukkoRuudukko"/>
      <w:tblW w:w="1045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880594" w:rsidRPr="00E15BBF" w14:paraId="7334BFCE" w14:textId="77777777" w:rsidTr="00DF6FBF">
      <w:tc>
        <w:tcPr>
          <w:tcW w:w="7513" w:type="dxa"/>
        </w:tcPr>
        <w:p w14:paraId="55E903BB" w14:textId="77777777" w:rsidR="00880594" w:rsidRDefault="00880594" w:rsidP="00070B7D">
          <w:pPr>
            <w:tabs>
              <w:tab w:val="right" w:pos="7297"/>
            </w:tabs>
            <w:ind w:left="-108"/>
            <w:rPr>
              <w:rFonts w:ascii="Cambria" w:hAnsi="Cambria"/>
              <w:noProof/>
            </w:rPr>
          </w:pPr>
          <w:r>
            <w:rPr>
              <w:rFonts w:ascii="Cambria" w:hAnsi="Cambria"/>
              <w:noProof/>
            </w:rPr>
            <w:tab/>
          </w:r>
        </w:p>
      </w:tc>
      <w:tc>
        <w:tcPr>
          <w:tcW w:w="1985" w:type="dxa"/>
        </w:tcPr>
        <w:p w14:paraId="6740FC9D" w14:textId="04E727B5" w:rsidR="00880594" w:rsidRDefault="00880594" w:rsidP="00A17EAA">
          <w:pPr>
            <w:ind w:left="-108"/>
            <w:rPr>
              <w:rFonts w:ascii="Cambria" w:hAnsi="Cambria"/>
              <w:noProof/>
            </w:rPr>
          </w:pPr>
          <w:r w:rsidRPr="00F713E8">
            <w:rPr>
              <w:rFonts w:cs="Arial"/>
              <w:noProof/>
              <w:sz w:val="20"/>
            </w:rPr>
            <w:t>LOMAKE 1.</w:t>
          </w:r>
          <w:r>
            <w:rPr>
              <w:rFonts w:cs="Arial"/>
              <w:noProof/>
              <w:sz w:val="20"/>
            </w:rPr>
            <w:t>5</w:t>
          </w:r>
          <w:r w:rsidR="00CE1D2E">
            <w:rPr>
              <w:rFonts w:cs="Arial"/>
              <w:noProof/>
              <w:sz w:val="20"/>
            </w:rPr>
            <w:t>b</w:t>
          </w:r>
          <w:r w:rsidRPr="00F713E8">
            <w:rPr>
              <w:rFonts w:cs="Arial"/>
              <w:noProof/>
              <w:sz w:val="20"/>
            </w:rPr>
            <w:t xml:space="preserve"> (</w:t>
          </w:r>
          <w:r w:rsidR="005A1A54">
            <w:rPr>
              <w:rFonts w:cs="Arial"/>
              <w:noProof/>
              <w:sz w:val="20"/>
            </w:rPr>
            <w:t>10</w:t>
          </w:r>
          <w:r w:rsidR="00FF1B31">
            <w:rPr>
              <w:rFonts w:cs="Arial"/>
              <w:noProof/>
              <w:sz w:val="20"/>
            </w:rPr>
            <w:t>.</w:t>
          </w:r>
          <w:r w:rsidR="005A1A54">
            <w:rPr>
              <w:rFonts w:cs="Arial"/>
              <w:noProof/>
              <w:sz w:val="20"/>
            </w:rPr>
            <w:t>6</w:t>
          </w:r>
          <w:r>
            <w:rPr>
              <w:rFonts w:cs="Arial"/>
              <w:noProof/>
              <w:sz w:val="20"/>
            </w:rPr>
            <w:t>.20</w:t>
          </w:r>
          <w:r w:rsidR="00041D9C">
            <w:rPr>
              <w:rFonts w:cs="Arial"/>
              <w:noProof/>
              <w:sz w:val="20"/>
            </w:rPr>
            <w:t>2</w:t>
          </w:r>
          <w:r w:rsidR="005A1A54">
            <w:rPr>
              <w:rFonts w:cs="Arial"/>
              <w:noProof/>
              <w:sz w:val="20"/>
            </w:rPr>
            <w:t>2</w:t>
          </w:r>
          <w:r w:rsidRPr="00F713E8">
            <w:rPr>
              <w:rFonts w:cs="Arial"/>
              <w:noProof/>
              <w:sz w:val="20"/>
            </w:rPr>
            <w:t>)</w:t>
          </w:r>
        </w:p>
      </w:tc>
      <w:tc>
        <w:tcPr>
          <w:tcW w:w="957" w:type="dxa"/>
        </w:tcPr>
        <w:p w14:paraId="43281184" w14:textId="71A05647" w:rsidR="00880594" w:rsidRPr="00E15BBF" w:rsidRDefault="00880594" w:rsidP="00070B7D">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Pr>
              <w:rFonts w:cs="Arial"/>
              <w:noProof/>
              <w:sz w:val="20"/>
            </w:rPr>
            <w:t>2</w:t>
          </w:r>
          <w:r w:rsidRPr="00E15BBF">
            <w:rPr>
              <w:rFonts w:cs="Arial"/>
              <w:noProof/>
              <w:sz w:val="20"/>
            </w:rPr>
            <w:fldChar w:fldCharType="end"/>
          </w:r>
          <w:r>
            <w:rPr>
              <w:rFonts w:cs="Arial"/>
              <w:noProof/>
              <w:sz w:val="20"/>
            </w:rPr>
            <w:t xml:space="preserve"> </w:t>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6B0034">
            <w:rPr>
              <w:rFonts w:cs="Arial"/>
              <w:noProof/>
              <w:sz w:val="20"/>
            </w:rPr>
            <w:t>6</w:t>
          </w:r>
          <w:r w:rsidRPr="00E15BBF">
            <w:rPr>
              <w:rFonts w:cs="Arial"/>
              <w:noProof/>
              <w:sz w:val="20"/>
            </w:rPr>
            <w:fldChar w:fldCharType="end"/>
          </w:r>
          <w:r w:rsidRPr="00E15BBF">
            <w:rPr>
              <w:rFonts w:cs="Arial"/>
              <w:noProof/>
              <w:sz w:val="20"/>
            </w:rPr>
            <w:t>)</w:t>
          </w:r>
        </w:p>
      </w:tc>
    </w:tr>
  </w:tbl>
  <w:p w14:paraId="49AF2D48" w14:textId="77777777" w:rsidR="00880594" w:rsidRPr="003847D9" w:rsidRDefault="00880594" w:rsidP="00DF6FBF">
    <w:pPr>
      <w:pStyle w:val="Yltunniste"/>
      <w:rPr>
        <w:rFonts w:ascii="Cambria" w:hAnsi="Cambri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1C0E" w14:textId="77777777" w:rsidR="00FF1B31" w:rsidRDefault="00FF1B31"/>
  <w:tbl>
    <w:tblPr>
      <w:tblStyle w:val="TaulukkoRuudukko"/>
      <w:tblW w:w="1045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880594" w:rsidRPr="00E15BBF" w14:paraId="7DBFF0DD" w14:textId="77777777" w:rsidTr="00FF1B31">
      <w:tc>
        <w:tcPr>
          <w:tcW w:w="7513" w:type="dxa"/>
        </w:tcPr>
        <w:p w14:paraId="57E512FC" w14:textId="77777777" w:rsidR="00880594" w:rsidRDefault="00880594" w:rsidP="00070B7D">
          <w:pPr>
            <w:tabs>
              <w:tab w:val="right" w:pos="7297"/>
            </w:tabs>
            <w:ind w:left="-108"/>
            <w:rPr>
              <w:rFonts w:ascii="Cambria" w:hAnsi="Cambria"/>
              <w:noProof/>
            </w:rPr>
          </w:pPr>
          <w:r>
            <w:rPr>
              <w:rFonts w:ascii="Cambria" w:hAnsi="Cambria"/>
              <w:noProof/>
            </w:rPr>
            <w:drawing>
              <wp:inline distT="0" distB="0" distL="0" distR="0" wp14:anchorId="08AEBF7A" wp14:editId="32F45847">
                <wp:extent cx="3960000" cy="514800"/>
                <wp:effectExtent l="0" t="0" r="2540" b="0"/>
                <wp:docPr id="2" name="Picture 2" descr="C:\Users\SmK\Desktop\Stuk_logo_tekstilla_monikielinen_si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mK\Desktop\Stuk_logo_tekstilla_monikielinen_sin.emf"/>
                        <pic:cNvPicPr>
                          <a:picLocks noChangeAspect="1" noChangeArrowheads="1"/>
                        </pic:cNvPicPr>
                      </pic:nvPicPr>
                      <pic:blipFill rotWithShape="1">
                        <a:blip r:embed="rId1">
                          <a:extLst>
                            <a:ext uri="{28A0092B-C50C-407E-A947-70E740481C1C}">
                              <a14:useLocalDpi xmlns:a14="http://schemas.microsoft.com/office/drawing/2010/main" val="0"/>
                            </a:ext>
                          </a:extLst>
                        </a:blip>
                        <a:srcRect l="3749" t="72035" r="2173" b="19343"/>
                        <a:stretch/>
                      </pic:blipFill>
                      <pic:spPr bwMode="auto">
                        <a:xfrm>
                          <a:off x="0" y="0"/>
                          <a:ext cx="3960000" cy="5148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mbria" w:hAnsi="Cambria"/>
              <w:noProof/>
            </w:rPr>
            <w:tab/>
          </w:r>
        </w:p>
      </w:tc>
      <w:tc>
        <w:tcPr>
          <w:tcW w:w="1985" w:type="dxa"/>
        </w:tcPr>
        <w:p w14:paraId="0A163062" w14:textId="4E34B076" w:rsidR="00880594" w:rsidRPr="00F713E8" w:rsidRDefault="00880594" w:rsidP="00070B7D">
          <w:pPr>
            <w:ind w:left="-108"/>
            <w:rPr>
              <w:rFonts w:cs="Arial"/>
              <w:noProof/>
              <w:sz w:val="20"/>
            </w:rPr>
          </w:pPr>
          <w:r w:rsidRPr="00F713E8">
            <w:rPr>
              <w:rFonts w:cs="Arial"/>
              <w:noProof/>
              <w:sz w:val="20"/>
            </w:rPr>
            <w:t>LOMAKE 1.</w:t>
          </w:r>
          <w:r>
            <w:rPr>
              <w:rFonts w:cs="Arial"/>
              <w:noProof/>
              <w:sz w:val="20"/>
            </w:rPr>
            <w:t>5</w:t>
          </w:r>
          <w:r w:rsidR="007D154A">
            <w:rPr>
              <w:rFonts w:cs="Arial"/>
              <w:noProof/>
              <w:sz w:val="20"/>
            </w:rPr>
            <w:t>b</w:t>
          </w:r>
          <w:r w:rsidRPr="00F713E8">
            <w:rPr>
              <w:rFonts w:cs="Arial"/>
              <w:noProof/>
              <w:sz w:val="20"/>
            </w:rPr>
            <w:t xml:space="preserve"> (</w:t>
          </w:r>
          <w:r w:rsidR="005A1A54">
            <w:rPr>
              <w:rFonts w:cs="Arial"/>
              <w:noProof/>
              <w:sz w:val="20"/>
            </w:rPr>
            <w:t>10</w:t>
          </w:r>
          <w:r w:rsidR="0076097B">
            <w:rPr>
              <w:rFonts w:cs="Arial"/>
              <w:noProof/>
              <w:sz w:val="20"/>
            </w:rPr>
            <w:t>.</w:t>
          </w:r>
          <w:r w:rsidR="005A1A54">
            <w:rPr>
              <w:rFonts w:cs="Arial"/>
              <w:noProof/>
              <w:sz w:val="20"/>
            </w:rPr>
            <w:t>6</w:t>
          </w:r>
          <w:r>
            <w:rPr>
              <w:rFonts w:cs="Arial"/>
              <w:noProof/>
              <w:sz w:val="20"/>
            </w:rPr>
            <w:t>.20</w:t>
          </w:r>
          <w:r w:rsidR="00041D9C">
            <w:rPr>
              <w:rFonts w:cs="Arial"/>
              <w:noProof/>
              <w:sz w:val="20"/>
            </w:rPr>
            <w:t>2</w:t>
          </w:r>
          <w:r w:rsidR="005A1A54">
            <w:rPr>
              <w:rFonts w:cs="Arial"/>
              <w:noProof/>
              <w:sz w:val="20"/>
            </w:rPr>
            <w:t>2</w:t>
          </w:r>
          <w:r w:rsidRPr="00F713E8">
            <w:rPr>
              <w:rFonts w:cs="Arial"/>
              <w:noProof/>
              <w:sz w:val="20"/>
            </w:rPr>
            <w:t>)</w:t>
          </w:r>
        </w:p>
        <w:p w14:paraId="104AC31F" w14:textId="77777777" w:rsidR="00880594" w:rsidRDefault="00880594" w:rsidP="00070B7D">
          <w:pPr>
            <w:ind w:left="-108"/>
            <w:rPr>
              <w:rFonts w:ascii="Cambria" w:hAnsi="Cambria"/>
              <w:noProof/>
            </w:rPr>
          </w:pPr>
        </w:p>
      </w:tc>
      <w:tc>
        <w:tcPr>
          <w:tcW w:w="957" w:type="dxa"/>
        </w:tcPr>
        <w:p w14:paraId="1F2C337C" w14:textId="5AF26638" w:rsidR="00880594" w:rsidRPr="00E15BBF" w:rsidRDefault="00880594" w:rsidP="00070B7D">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Pr>
              <w:rFonts w:cs="Arial"/>
              <w:noProof/>
              <w:sz w:val="20"/>
            </w:rPr>
            <w:t>1</w:t>
          </w:r>
          <w:r w:rsidRPr="00E15BBF">
            <w:rPr>
              <w:rFonts w:cs="Arial"/>
              <w:noProof/>
              <w:sz w:val="20"/>
            </w:rPr>
            <w:fldChar w:fldCharType="end"/>
          </w:r>
          <w:r>
            <w:rPr>
              <w:rFonts w:cs="Arial"/>
              <w:noProof/>
              <w:sz w:val="20"/>
            </w:rPr>
            <w:t xml:space="preserve"> </w:t>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6B0034">
            <w:rPr>
              <w:rFonts w:cs="Arial"/>
              <w:noProof/>
              <w:sz w:val="20"/>
            </w:rPr>
            <w:t>6</w:t>
          </w:r>
          <w:r w:rsidRPr="00E15BBF">
            <w:rPr>
              <w:rFonts w:cs="Arial"/>
              <w:noProof/>
              <w:sz w:val="20"/>
            </w:rPr>
            <w:fldChar w:fldCharType="end"/>
          </w:r>
          <w:r w:rsidRPr="00E15BBF">
            <w:rPr>
              <w:rFonts w:cs="Arial"/>
              <w:noProof/>
              <w:sz w:val="20"/>
            </w:rPr>
            <w:t>)</w:t>
          </w:r>
        </w:p>
      </w:tc>
    </w:tr>
  </w:tbl>
  <w:p w14:paraId="47883FCD" w14:textId="7451B3C1" w:rsidR="00880594" w:rsidRPr="003847D9" w:rsidRDefault="00880594" w:rsidP="009D7B58">
    <w:pPr>
      <w:pStyle w:val="Yltunniste"/>
      <w:rPr>
        <w:rFonts w:ascii="Cambria" w:hAnsi="Cambria"/>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9865" w14:textId="49349C55" w:rsidR="00881E66" w:rsidDel="00F03307" w:rsidRDefault="00881E66" w:rsidP="00127A1F">
    <w:pPr>
      <w:pStyle w:val="Yltunniste"/>
      <w:jc w:val="right"/>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881E66" w:rsidRPr="00E15BBF" w14:paraId="443BDB0C" w14:textId="77777777" w:rsidTr="00070B7D">
      <w:tc>
        <w:tcPr>
          <w:tcW w:w="7513" w:type="dxa"/>
        </w:tcPr>
        <w:p w14:paraId="2B6104E1" w14:textId="2E707054" w:rsidR="00881E66" w:rsidRDefault="00881E66" w:rsidP="00070B7D">
          <w:pPr>
            <w:tabs>
              <w:tab w:val="right" w:pos="7297"/>
            </w:tabs>
            <w:ind w:left="-108"/>
            <w:rPr>
              <w:rFonts w:ascii="Cambria" w:hAnsi="Cambria"/>
              <w:noProof/>
            </w:rPr>
          </w:pPr>
          <w:r>
            <w:rPr>
              <w:rFonts w:cs="Arial"/>
              <w:noProof/>
              <w:sz w:val="20"/>
            </w:rPr>
            <w:t>LIITE</w:t>
          </w:r>
          <w:r>
            <w:rPr>
              <w:rFonts w:ascii="Cambria" w:hAnsi="Cambria"/>
              <w:noProof/>
            </w:rPr>
            <w:tab/>
          </w:r>
        </w:p>
      </w:tc>
      <w:tc>
        <w:tcPr>
          <w:tcW w:w="1985" w:type="dxa"/>
        </w:tcPr>
        <w:p w14:paraId="4404E954" w14:textId="70F3C91D" w:rsidR="00881E66" w:rsidRPr="00F713E8" w:rsidRDefault="00881E66" w:rsidP="00070B7D">
          <w:pPr>
            <w:ind w:left="-108"/>
            <w:rPr>
              <w:rFonts w:cs="Arial"/>
              <w:noProof/>
              <w:sz w:val="20"/>
            </w:rPr>
          </w:pPr>
          <w:r w:rsidRPr="00F713E8">
            <w:rPr>
              <w:rFonts w:cs="Arial"/>
              <w:noProof/>
              <w:sz w:val="20"/>
            </w:rPr>
            <w:t>LOMAKE 1.</w:t>
          </w:r>
          <w:r>
            <w:rPr>
              <w:rFonts w:cs="Arial"/>
              <w:noProof/>
              <w:sz w:val="20"/>
            </w:rPr>
            <w:t>5b</w:t>
          </w:r>
          <w:r w:rsidRPr="00F713E8">
            <w:rPr>
              <w:rFonts w:cs="Arial"/>
              <w:noProof/>
              <w:sz w:val="20"/>
            </w:rPr>
            <w:t xml:space="preserve"> (</w:t>
          </w:r>
          <w:r w:rsidR="003F43FE">
            <w:rPr>
              <w:rFonts w:cs="Arial"/>
              <w:noProof/>
              <w:sz w:val="20"/>
            </w:rPr>
            <w:t>10</w:t>
          </w:r>
          <w:r w:rsidR="00484306">
            <w:rPr>
              <w:rFonts w:cs="Arial"/>
              <w:noProof/>
              <w:sz w:val="20"/>
            </w:rPr>
            <w:t>.</w:t>
          </w:r>
          <w:r w:rsidR="003F43FE">
            <w:rPr>
              <w:rFonts w:cs="Arial"/>
              <w:noProof/>
              <w:sz w:val="20"/>
            </w:rPr>
            <w:t>6</w:t>
          </w:r>
          <w:r w:rsidR="00484306">
            <w:rPr>
              <w:rFonts w:cs="Arial"/>
              <w:noProof/>
              <w:sz w:val="20"/>
            </w:rPr>
            <w:t>.202</w:t>
          </w:r>
          <w:r w:rsidR="003F43FE">
            <w:rPr>
              <w:rFonts w:cs="Arial"/>
              <w:noProof/>
              <w:sz w:val="20"/>
            </w:rPr>
            <w:t>2</w:t>
          </w:r>
          <w:r w:rsidRPr="00F713E8">
            <w:rPr>
              <w:rFonts w:cs="Arial"/>
              <w:noProof/>
              <w:sz w:val="20"/>
            </w:rPr>
            <w:t>)</w:t>
          </w:r>
        </w:p>
        <w:p w14:paraId="0B782132" w14:textId="77777777" w:rsidR="00881E66" w:rsidRDefault="00881E66" w:rsidP="00070B7D">
          <w:pPr>
            <w:ind w:left="-108"/>
            <w:rPr>
              <w:rFonts w:ascii="Cambria" w:hAnsi="Cambria"/>
              <w:noProof/>
            </w:rPr>
          </w:pPr>
        </w:p>
      </w:tc>
      <w:tc>
        <w:tcPr>
          <w:tcW w:w="957" w:type="dxa"/>
        </w:tcPr>
        <w:p w14:paraId="1A9E414D" w14:textId="51FFDE25" w:rsidR="00881E66" w:rsidRPr="00E15BBF" w:rsidRDefault="00881E66" w:rsidP="00070B7D">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Pr>
              <w:rFonts w:cs="Arial"/>
              <w:noProof/>
              <w:sz w:val="20"/>
            </w:rPr>
            <w:t>1</w:t>
          </w:r>
          <w:r w:rsidRPr="00E15BBF">
            <w:rPr>
              <w:rFonts w:cs="Arial"/>
              <w:noProof/>
              <w:sz w:val="20"/>
            </w:rPr>
            <w:fldChar w:fldCharType="end"/>
          </w:r>
          <w:r>
            <w:rPr>
              <w:rFonts w:cs="Arial"/>
              <w:noProof/>
              <w:sz w:val="20"/>
            </w:rPr>
            <w:t xml:space="preserve"> </w:t>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6B0034">
            <w:rPr>
              <w:rFonts w:cs="Arial"/>
              <w:noProof/>
              <w:sz w:val="20"/>
            </w:rPr>
            <w:t>1</w:t>
          </w:r>
          <w:r w:rsidRPr="00E15BBF">
            <w:rPr>
              <w:rFonts w:cs="Arial"/>
              <w:noProof/>
              <w:sz w:val="20"/>
            </w:rPr>
            <w:fldChar w:fldCharType="end"/>
          </w:r>
          <w:r w:rsidRPr="00E15BBF">
            <w:rPr>
              <w:rFonts w:cs="Arial"/>
              <w:noProof/>
              <w:sz w:val="20"/>
            </w:rPr>
            <w:t>)</w:t>
          </w:r>
        </w:p>
      </w:tc>
    </w:tr>
  </w:tbl>
  <w:p w14:paraId="474F3E6A" w14:textId="77777777" w:rsidR="00881E66" w:rsidRPr="003847D9" w:rsidRDefault="00881E66" w:rsidP="009D7B58">
    <w:pPr>
      <w:pStyle w:val="Yltunniste"/>
      <w:rPr>
        <w:rFonts w:ascii="Cambria" w:hAnsi="Cambr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CE48DE"/>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8DD3336"/>
    <w:multiLevelType w:val="hybridMultilevel"/>
    <w:tmpl w:val="E2D8111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44786D"/>
    <w:multiLevelType w:val="singleLevel"/>
    <w:tmpl w:val="8A02F61E"/>
    <w:lvl w:ilvl="0">
      <w:start w:val="1"/>
      <w:numFmt w:val="bullet"/>
      <w:lvlText w:val=""/>
      <w:lvlJc w:val="left"/>
      <w:pPr>
        <w:tabs>
          <w:tab w:val="num" w:pos="360"/>
        </w:tabs>
        <w:ind w:left="360" w:hanging="360"/>
      </w:pPr>
      <w:rPr>
        <w:rFonts w:ascii="Wingdings" w:hAnsi="Wingdings"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101651"/>
    <w:multiLevelType w:val="hybridMultilevel"/>
    <w:tmpl w:val="29D2C630"/>
    <w:lvl w:ilvl="0" w:tplc="9FCCFFE0">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BCD476F"/>
    <w:multiLevelType w:val="hybridMultilevel"/>
    <w:tmpl w:val="51826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971F2F"/>
    <w:multiLevelType w:val="hybridMultilevel"/>
    <w:tmpl w:val="61E4F23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7F1A22"/>
    <w:multiLevelType w:val="hybridMultilevel"/>
    <w:tmpl w:val="6574700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33F1700C"/>
    <w:multiLevelType w:val="hybridMultilevel"/>
    <w:tmpl w:val="73BC8A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3F20BE0"/>
    <w:multiLevelType w:val="hybridMultilevel"/>
    <w:tmpl w:val="CF28DC5A"/>
    <w:lvl w:ilvl="0" w:tplc="258CBBC6">
      <w:start w:val="1"/>
      <w:numFmt w:val="decimal"/>
      <w:lvlText w:val="%1."/>
      <w:lvlJc w:val="left"/>
      <w:pPr>
        <w:ind w:left="720" w:hanging="360"/>
      </w:pPr>
      <w:rPr>
        <w:rFonts w:hint="default"/>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D2E3E85"/>
    <w:multiLevelType w:val="singleLevel"/>
    <w:tmpl w:val="A052F000"/>
    <w:lvl w:ilvl="0">
      <w:start w:val="1"/>
      <w:numFmt w:val="decimal"/>
      <w:lvlText w:val="%1)"/>
      <w:lvlJc w:val="left"/>
      <w:pPr>
        <w:tabs>
          <w:tab w:val="num" w:pos="360"/>
        </w:tabs>
        <w:ind w:left="360" w:hanging="360"/>
      </w:pPr>
      <w:rPr>
        <w:rFonts w:hint="default"/>
      </w:rPr>
    </w:lvl>
  </w:abstractNum>
  <w:abstractNum w:abstractNumId="10" w15:restartNumberingAfterBreak="0">
    <w:nsid w:val="406A6CC6"/>
    <w:multiLevelType w:val="hybridMultilevel"/>
    <w:tmpl w:val="87006F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85A5E07"/>
    <w:multiLevelType w:val="hybridMultilevel"/>
    <w:tmpl w:val="97EA90A2"/>
    <w:lvl w:ilvl="0" w:tplc="43D84460">
      <w:start w:val="1"/>
      <w:numFmt w:val="decimal"/>
      <w:pStyle w:val="Otsikko1"/>
      <w:lvlText w:val="%1."/>
      <w:lvlJc w:val="left"/>
      <w:pPr>
        <w:ind w:left="720" w:hanging="360"/>
      </w:pPr>
      <w:rPr>
        <w:rFonts w:cs="Times New Roman" w:hint="default"/>
        <w:sz w:val="20"/>
        <w:szCs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B640906"/>
    <w:multiLevelType w:val="singleLevel"/>
    <w:tmpl w:val="55A4F8E4"/>
    <w:lvl w:ilvl="0">
      <w:start w:val="1"/>
      <w:numFmt w:val="bullet"/>
      <w:lvlText w:val=""/>
      <w:lvlJc w:val="left"/>
      <w:pPr>
        <w:tabs>
          <w:tab w:val="num" w:pos="360"/>
        </w:tabs>
        <w:ind w:left="360" w:hanging="360"/>
      </w:pPr>
      <w:rPr>
        <w:rFonts w:ascii="Wingdings" w:hAnsi="Wingdings" w:hint="default"/>
        <w:sz w:val="32"/>
      </w:rPr>
    </w:lvl>
  </w:abstractNum>
  <w:abstractNum w:abstractNumId="13" w15:restartNumberingAfterBreak="0">
    <w:nsid w:val="518F188C"/>
    <w:multiLevelType w:val="hybridMultilevel"/>
    <w:tmpl w:val="E52C4A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8101B2D"/>
    <w:multiLevelType w:val="hybridMultilevel"/>
    <w:tmpl w:val="9FC60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41A11A5"/>
    <w:multiLevelType w:val="hybridMultilevel"/>
    <w:tmpl w:val="3670C2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41D6F3A"/>
    <w:multiLevelType w:val="hybridMultilevel"/>
    <w:tmpl w:val="F2EAA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5C621CB"/>
    <w:multiLevelType w:val="hybridMultilevel"/>
    <w:tmpl w:val="F1A86CAE"/>
    <w:lvl w:ilvl="0" w:tplc="ED86C984">
      <w:start w:val="1"/>
      <w:numFmt w:val="decimal"/>
      <w:lvlText w:val="%1."/>
      <w:lvlJc w:val="left"/>
      <w:pPr>
        <w:ind w:left="720" w:hanging="360"/>
      </w:pPr>
      <w:rPr>
        <w:rFonts w:hint="default"/>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9050A62"/>
    <w:multiLevelType w:val="hybridMultilevel"/>
    <w:tmpl w:val="2036F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1980554">
    <w:abstractNumId w:val="2"/>
  </w:num>
  <w:num w:numId="2" w16cid:durableId="1418357018">
    <w:abstractNumId w:val="12"/>
  </w:num>
  <w:num w:numId="3" w16cid:durableId="249890763">
    <w:abstractNumId w:val="9"/>
  </w:num>
  <w:num w:numId="4" w16cid:durableId="1159156431">
    <w:abstractNumId w:val="18"/>
  </w:num>
  <w:num w:numId="5" w16cid:durableId="250309957">
    <w:abstractNumId w:val="9"/>
    <w:lvlOverride w:ilvl="0">
      <w:startOverride w:val="1"/>
    </w:lvlOverride>
  </w:num>
  <w:num w:numId="6" w16cid:durableId="109907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3303724">
    <w:abstractNumId w:val="15"/>
  </w:num>
  <w:num w:numId="8" w16cid:durableId="619646937">
    <w:abstractNumId w:val="10"/>
  </w:num>
  <w:num w:numId="9" w16cid:durableId="872688270">
    <w:abstractNumId w:val="3"/>
  </w:num>
  <w:num w:numId="10" w16cid:durableId="2131361833">
    <w:abstractNumId w:val="6"/>
  </w:num>
  <w:num w:numId="11" w16cid:durableId="735205042">
    <w:abstractNumId w:val="7"/>
  </w:num>
  <w:num w:numId="12" w16cid:durableId="1712194216">
    <w:abstractNumId w:val="17"/>
  </w:num>
  <w:num w:numId="13" w16cid:durableId="650136262">
    <w:abstractNumId w:val="13"/>
  </w:num>
  <w:num w:numId="14" w16cid:durableId="613248109">
    <w:abstractNumId w:val="14"/>
  </w:num>
  <w:num w:numId="15" w16cid:durableId="1202324990">
    <w:abstractNumId w:val="16"/>
  </w:num>
  <w:num w:numId="16" w16cid:durableId="885332496">
    <w:abstractNumId w:val="4"/>
  </w:num>
  <w:num w:numId="17" w16cid:durableId="1539859468">
    <w:abstractNumId w:val="5"/>
  </w:num>
  <w:num w:numId="18" w16cid:durableId="902521594">
    <w:abstractNumId w:val="0"/>
  </w:num>
  <w:num w:numId="19" w16cid:durableId="1303384430">
    <w:abstractNumId w:val="1"/>
  </w:num>
  <w:num w:numId="20" w16cid:durableId="1264613305">
    <w:abstractNumId w:val="11"/>
  </w:num>
  <w:num w:numId="21" w16cid:durableId="1977759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BA"/>
    <w:rsid w:val="00001963"/>
    <w:rsid w:val="00012B3D"/>
    <w:rsid w:val="00012D03"/>
    <w:rsid w:val="000135AF"/>
    <w:rsid w:val="00013881"/>
    <w:rsid w:val="000169E5"/>
    <w:rsid w:val="00023EAA"/>
    <w:rsid w:val="0002430C"/>
    <w:rsid w:val="00024B61"/>
    <w:rsid w:val="000254E0"/>
    <w:rsid w:val="000263D2"/>
    <w:rsid w:val="0002703B"/>
    <w:rsid w:val="00035464"/>
    <w:rsid w:val="0003674A"/>
    <w:rsid w:val="00037762"/>
    <w:rsid w:val="0004069D"/>
    <w:rsid w:val="00041D9C"/>
    <w:rsid w:val="0005075A"/>
    <w:rsid w:val="00055EF1"/>
    <w:rsid w:val="0005641E"/>
    <w:rsid w:val="000603AC"/>
    <w:rsid w:val="000608B4"/>
    <w:rsid w:val="000612A2"/>
    <w:rsid w:val="000616A6"/>
    <w:rsid w:val="00062D67"/>
    <w:rsid w:val="00062F83"/>
    <w:rsid w:val="0006395B"/>
    <w:rsid w:val="00063DFC"/>
    <w:rsid w:val="00066420"/>
    <w:rsid w:val="00066581"/>
    <w:rsid w:val="00070B7D"/>
    <w:rsid w:val="00072C24"/>
    <w:rsid w:val="000740C9"/>
    <w:rsid w:val="00076D61"/>
    <w:rsid w:val="000809BD"/>
    <w:rsid w:val="00080F64"/>
    <w:rsid w:val="00081FAE"/>
    <w:rsid w:val="00082687"/>
    <w:rsid w:val="000850ED"/>
    <w:rsid w:val="00091251"/>
    <w:rsid w:val="00091C8C"/>
    <w:rsid w:val="000922C7"/>
    <w:rsid w:val="000941B8"/>
    <w:rsid w:val="00096FAD"/>
    <w:rsid w:val="000976D1"/>
    <w:rsid w:val="000A0EDC"/>
    <w:rsid w:val="000A17C0"/>
    <w:rsid w:val="000A3471"/>
    <w:rsid w:val="000A55E6"/>
    <w:rsid w:val="000A7B8A"/>
    <w:rsid w:val="000B01C5"/>
    <w:rsid w:val="000B1F72"/>
    <w:rsid w:val="000B2435"/>
    <w:rsid w:val="000B782E"/>
    <w:rsid w:val="000C0030"/>
    <w:rsid w:val="000C1B58"/>
    <w:rsid w:val="000C62A7"/>
    <w:rsid w:val="000D27B7"/>
    <w:rsid w:val="000D31C9"/>
    <w:rsid w:val="000D56EF"/>
    <w:rsid w:val="000D71A6"/>
    <w:rsid w:val="000D75BD"/>
    <w:rsid w:val="000D7E4E"/>
    <w:rsid w:val="000E230E"/>
    <w:rsid w:val="000E39A2"/>
    <w:rsid w:val="000E3D78"/>
    <w:rsid w:val="000E5928"/>
    <w:rsid w:val="000E6E77"/>
    <w:rsid w:val="000F1CF9"/>
    <w:rsid w:val="000F3ED2"/>
    <w:rsid w:val="000F5479"/>
    <w:rsid w:val="000F5EA5"/>
    <w:rsid w:val="000F62FF"/>
    <w:rsid w:val="00100DEB"/>
    <w:rsid w:val="00100E59"/>
    <w:rsid w:val="001018EB"/>
    <w:rsid w:val="00102235"/>
    <w:rsid w:val="00102B63"/>
    <w:rsid w:val="00102FDC"/>
    <w:rsid w:val="0010308E"/>
    <w:rsid w:val="00105797"/>
    <w:rsid w:val="00110720"/>
    <w:rsid w:val="0011113E"/>
    <w:rsid w:val="001242D3"/>
    <w:rsid w:val="001254BD"/>
    <w:rsid w:val="00127A1F"/>
    <w:rsid w:val="00131129"/>
    <w:rsid w:val="00132A59"/>
    <w:rsid w:val="00134EA5"/>
    <w:rsid w:val="00137FAD"/>
    <w:rsid w:val="0014028B"/>
    <w:rsid w:val="001404EA"/>
    <w:rsid w:val="0014231B"/>
    <w:rsid w:val="0014410D"/>
    <w:rsid w:val="001441B3"/>
    <w:rsid w:val="00147AD9"/>
    <w:rsid w:val="0015504E"/>
    <w:rsid w:val="00155B46"/>
    <w:rsid w:val="00160B84"/>
    <w:rsid w:val="00162383"/>
    <w:rsid w:val="001630A9"/>
    <w:rsid w:val="00164476"/>
    <w:rsid w:val="0016673D"/>
    <w:rsid w:val="00167541"/>
    <w:rsid w:val="00170B0A"/>
    <w:rsid w:val="0017575C"/>
    <w:rsid w:val="00177971"/>
    <w:rsid w:val="00181640"/>
    <w:rsid w:val="00181F3E"/>
    <w:rsid w:val="00187B6F"/>
    <w:rsid w:val="0019296B"/>
    <w:rsid w:val="001946AA"/>
    <w:rsid w:val="00196B95"/>
    <w:rsid w:val="001A0B53"/>
    <w:rsid w:val="001A29C8"/>
    <w:rsid w:val="001A301B"/>
    <w:rsid w:val="001A69B5"/>
    <w:rsid w:val="001A7668"/>
    <w:rsid w:val="001B7367"/>
    <w:rsid w:val="001B7515"/>
    <w:rsid w:val="001C0D58"/>
    <w:rsid w:val="001C3853"/>
    <w:rsid w:val="001C5686"/>
    <w:rsid w:val="001D0372"/>
    <w:rsid w:val="001D04B5"/>
    <w:rsid w:val="001D0F5D"/>
    <w:rsid w:val="001D36C4"/>
    <w:rsid w:val="001D5609"/>
    <w:rsid w:val="001D760C"/>
    <w:rsid w:val="001D794C"/>
    <w:rsid w:val="001E0605"/>
    <w:rsid w:val="001E09BE"/>
    <w:rsid w:val="001E33C3"/>
    <w:rsid w:val="001E371D"/>
    <w:rsid w:val="001E6293"/>
    <w:rsid w:val="001F0840"/>
    <w:rsid w:val="001F2DC4"/>
    <w:rsid w:val="001F4066"/>
    <w:rsid w:val="001F4241"/>
    <w:rsid w:val="001F70BD"/>
    <w:rsid w:val="001F7228"/>
    <w:rsid w:val="00201967"/>
    <w:rsid w:val="00204EFF"/>
    <w:rsid w:val="002076FF"/>
    <w:rsid w:val="00210E20"/>
    <w:rsid w:val="002113FB"/>
    <w:rsid w:val="00212325"/>
    <w:rsid w:val="00215EA9"/>
    <w:rsid w:val="0021747F"/>
    <w:rsid w:val="00224A2F"/>
    <w:rsid w:val="0023071B"/>
    <w:rsid w:val="00234734"/>
    <w:rsid w:val="0023555E"/>
    <w:rsid w:val="002356D0"/>
    <w:rsid w:val="002362DF"/>
    <w:rsid w:val="002368E6"/>
    <w:rsid w:val="0024161A"/>
    <w:rsid w:val="002421A8"/>
    <w:rsid w:val="00242A01"/>
    <w:rsid w:val="0025133C"/>
    <w:rsid w:val="00251950"/>
    <w:rsid w:val="00252059"/>
    <w:rsid w:val="002530F7"/>
    <w:rsid w:val="00264314"/>
    <w:rsid w:val="00264BAF"/>
    <w:rsid w:val="00264C15"/>
    <w:rsid w:val="00267623"/>
    <w:rsid w:val="002704BC"/>
    <w:rsid w:val="002740EF"/>
    <w:rsid w:val="00274DB5"/>
    <w:rsid w:val="002769A2"/>
    <w:rsid w:val="00276CD6"/>
    <w:rsid w:val="002771E2"/>
    <w:rsid w:val="00277C36"/>
    <w:rsid w:val="00281043"/>
    <w:rsid w:val="00281A19"/>
    <w:rsid w:val="00281FFB"/>
    <w:rsid w:val="00285264"/>
    <w:rsid w:val="00290547"/>
    <w:rsid w:val="0029198F"/>
    <w:rsid w:val="002929C1"/>
    <w:rsid w:val="002955CE"/>
    <w:rsid w:val="00297462"/>
    <w:rsid w:val="00297B76"/>
    <w:rsid w:val="002A3DA1"/>
    <w:rsid w:val="002A57BF"/>
    <w:rsid w:val="002A7380"/>
    <w:rsid w:val="002A7542"/>
    <w:rsid w:val="002C08C2"/>
    <w:rsid w:val="002C5585"/>
    <w:rsid w:val="002D3AFF"/>
    <w:rsid w:val="002D640B"/>
    <w:rsid w:val="002D78FB"/>
    <w:rsid w:val="002E6EE3"/>
    <w:rsid w:val="00300A24"/>
    <w:rsid w:val="00301463"/>
    <w:rsid w:val="00303CBC"/>
    <w:rsid w:val="00304837"/>
    <w:rsid w:val="00306649"/>
    <w:rsid w:val="0030737D"/>
    <w:rsid w:val="00310FDC"/>
    <w:rsid w:val="003137D5"/>
    <w:rsid w:val="00313A70"/>
    <w:rsid w:val="00313E8A"/>
    <w:rsid w:val="0031496C"/>
    <w:rsid w:val="0032388B"/>
    <w:rsid w:val="003256AA"/>
    <w:rsid w:val="00333FC9"/>
    <w:rsid w:val="00335728"/>
    <w:rsid w:val="00335A13"/>
    <w:rsid w:val="003367FB"/>
    <w:rsid w:val="00340C63"/>
    <w:rsid w:val="003450A4"/>
    <w:rsid w:val="003469F2"/>
    <w:rsid w:val="003511B1"/>
    <w:rsid w:val="00351D5B"/>
    <w:rsid w:val="00351F61"/>
    <w:rsid w:val="003522F4"/>
    <w:rsid w:val="00356D97"/>
    <w:rsid w:val="0036122F"/>
    <w:rsid w:val="0036147B"/>
    <w:rsid w:val="00361DE1"/>
    <w:rsid w:val="00362F28"/>
    <w:rsid w:val="0036460D"/>
    <w:rsid w:val="003651B8"/>
    <w:rsid w:val="00365DA0"/>
    <w:rsid w:val="00365FB8"/>
    <w:rsid w:val="0037162B"/>
    <w:rsid w:val="0037236D"/>
    <w:rsid w:val="00373C63"/>
    <w:rsid w:val="00375775"/>
    <w:rsid w:val="003837BB"/>
    <w:rsid w:val="003847D9"/>
    <w:rsid w:val="00391B80"/>
    <w:rsid w:val="00393644"/>
    <w:rsid w:val="003A1FB5"/>
    <w:rsid w:val="003A20AF"/>
    <w:rsid w:val="003A2FAD"/>
    <w:rsid w:val="003A4CDC"/>
    <w:rsid w:val="003A6845"/>
    <w:rsid w:val="003B55A2"/>
    <w:rsid w:val="003C08A0"/>
    <w:rsid w:val="003C32B9"/>
    <w:rsid w:val="003C4A83"/>
    <w:rsid w:val="003D0593"/>
    <w:rsid w:val="003D2C28"/>
    <w:rsid w:val="003D40C1"/>
    <w:rsid w:val="003E0ADD"/>
    <w:rsid w:val="003E12E2"/>
    <w:rsid w:val="003E2E92"/>
    <w:rsid w:val="003E5FE7"/>
    <w:rsid w:val="003E7510"/>
    <w:rsid w:val="003F0373"/>
    <w:rsid w:val="003F037D"/>
    <w:rsid w:val="003F2280"/>
    <w:rsid w:val="003F38AF"/>
    <w:rsid w:val="003F43FE"/>
    <w:rsid w:val="003F61D1"/>
    <w:rsid w:val="004013B0"/>
    <w:rsid w:val="00411097"/>
    <w:rsid w:val="0041277B"/>
    <w:rsid w:val="0041300A"/>
    <w:rsid w:val="00413EB3"/>
    <w:rsid w:val="00414088"/>
    <w:rsid w:val="00417CD6"/>
    <w:rsid w:val="0042110A"/>
    <w:rsid w:val="0042110C"/>
    <w:rsid w:val="00423B46"/>
    <w:rsid w:val="00425010"/>
    <w:rsid w:val="0042650E"/>
    <w:rsid w:val="0042766F"/>
    <w:rsid w:val="00436CBA"/>
    <w:rsid w:val="004370C3"/>
    <w:rsid w:val="004418DB"/>
    <w:rsid w:val="00444A0D"/>
    <w:rsid w:val="0044676C"/>
    <w:rsid w:val="00447C79"/>
    <w:rsid w:val="00447F16"/>
    <w:rsid w:val="0045413C"/>
    <w:rsid w:val="00455E10"/>
    <w:rsid w:val="0046442D"/>
    <w:rsid w:val="004758BC"/>
    <w:rsid w:val="00475A3F"/>
    <w:rsid w:val="004804D5"/>
    <w:rsid w:val="004807A8"/>
    <w:rsid w:val="004828C0"/>
    <w:rsid w:val="00484223"/>
    <w:rsid w:val="00484306"/>
    <w:rsid w:val="00485960"/>
    <w:rsid w:val="004879D4"/>
    <w:rsid w:val="00493C16"/>
    <w:rsid w:val="004964BB"/>
    <w:rsid w:val="00497C18"/>
    <w:rsid w:val="004A15C7"/>
    <w:rsid w:val="004A2C06"/>
    <w:rsid w:val="004A3764"/>
    <w:rsid w:val="004A4F7F"/>
    <w:rsid w:val="004A5535"/>
    <w:rsid w:val="004A774F"/>
    <w:rsid w:val="004A7B59"/>
    <w:rsid w:val="004B1D5F"/>
    <w:rsid w:val="004B345F"/>
    <w:rsid w:val="004B4522"/>
    <w:rsid w:val="004C06C6"/>
    <w:rsid w:val="004C1B86"/>
    <w:rsid w:val="004C4342"/>
    <w:rsid w:val="004C5329"/>
    <w:rsid w:val="004D0D63"/>
    <w:rsid w:val="004D0DB1"/>
    <w:rsid w:val="004D0F9B"/>
    <w:rsid w:val="004D440F"/>
    <w:rsid w:val="004D46DD"/>
    <w:rsid w:val="004D5DC1"/>
    <w:rsid w:val="004D5FFB"/>
    <w:rsid w:val="004D7D92"/>
    <w:rsid w:val="004E10CC"/>
    <w:rsid w:val="004E3848"/>
    <w:rsid w:val="004E3D3C"/>
    <w:rsid w:val="004E3E2E"/>
    <w:rsid w:val="004E440E"/>
    <w:rsid w:val="004E7E33"/>
    <w:rsid w:val="004F22A7"/>
    <w:rsid w:val="004F242B"/>
    <w:rsid w:val="004F5C39"/>
    <w:rsid w:val="004F627D"/>
    <w:rsid w:val="004F6DD6"/>
    <w:rsid w:val="004F6F92"/>
    <w:rsid w:val="00500910"/>
    <w:rsid w:val="0050092E"/>
    <w:rsid w:val="00500A6D"/>
    <w:rsid w:val="00503BE5"/>
    <w:rsid w:val="00504B70"/>
    <w:rsid w:val="00505904"/>
    <w:rsid w:val="00506537"/>
    <w:rsid w:val="0050678A"/>
    <w:rsid w:val="00506B1E"/>
    <w:rsid w:val="0050703C"/>
    <w:rsid w:val="0051482D"/>
    <w:rsid w:val="00516479"/>
    <w:rsid w:val="00517421"/>
    <w:rsid w:val="00521CFB"/>
    <w:rsid w:val="00522E50"/>
    <w:rsid w:val="0052524D"/>
    <w:rsid w:val="00525B45"/>
    <w:rsid w:val="005334EE"/>
    <w:rsid w:val="005354A1"/>
    <w:rsid w:val="00540461"/>
    <w:rsid w:val="00540A15"/>
    <w:rsid w:val="005426E9"/>
    <w:rsid w:val="005478FC"/>
    <w:rsid w:val="0055044B"/>
    <w:rsid w:val="00552C57"/>
    <w:rsid w:val="005551B8"/>
    <w:rsid w:val="00557DAF"/>
    <w:rsid w:val="005601A3"/>
    <w:rsid w:val="00562F31"/>
    <w:rsid w:val="00574887"/>
    <w:rsid w:val="005751C2"/>
    <w:rsid w:val="00575571"/>
    <w:rsid w:val="00575B75"/>
    <w:rsid w:val="0057610A"/>
    <w:rsid w:val="00583786"/>
    <w:rsid w:val="00583863"/>
    <w:rsid w:val="00583B4A"/>
    <w:rsid w:val="005936ED"/>
    <w:rsid w:val="00594A29"/>
    <w:rsid w:val="0059652B"/>
    <w:rsid w:val="005A1A54"/>
    <w:rsid w:val="005A601B"/>
    <w:rsid w:val="005A624F"/>
    <w:rsid w:val="005A72A3"/>
    <w:rsid w:val="005B016A"/>
    <w:rsid w:val="005B10A8"/>
    <w:rsid w:val="005B3A2B"/>
    <w:rsid w:val="005B62D5"/>
    <w:rsid w:val="005B726A"/>
    <w:rsid w:val="005C057F"/>
    <w:rsid w:val="005C1865"/>
    <w:rsid w:val="005C1F6C"/>
    <w:rsid w:val="005C22C7"/>
    <w:rsid w:val="005D075E"/>
    <w:rsid w:val="005D139A"/>
    <w:rsid w:val="005D1778"/>
    <w:rsid w:val="005D2D81"/>
    <w:rsid w:val="005D2DAD"/>
    <w:rsid w:val="005D2E4A"/>
    <w:rsid w:val="005D448D"/>
    <w:rsid w:val="005D6225"/>
    <w:rsid w:val="005D7BFD"/>
    <w:rsid w:val="005E0F2C"/>
    <w:rsid w:val="005E60DF"/>
    <w:rsid w:val="005F16A6"/>
    <w:rsid w:val="005F20E0"/>
    <w:rsid w:val="005F242E"/>
    <w:rsid w:val="005F33AB"/>
    <w:rsid w:val="005F7C21"/>
    <w:rsid w:val="00602D47"/>
    <w:rsid w:val="00603226"/>
    <w:rsid w:val="00607690"/>
    <w:rsid w:val="006113C0"/>
    <w:rsid w:val="006138C3"/>
    <w:rsid w:val="00617079"/>
    <w:rsid w:val="006175E5"/>
    <w:rsid w:val="00622B90"/>
    <w:rsid w:val="006402B8"/>
    <w:rsid w:val="00642959"/>
    <w:rsid w:val="00644577"/>
    <w:rsid w:val="00645403"/>
    <w:rsid w:val="0065092D"/>
    <w:rsid w:val="006524F5"/>
    <w:rsid w:val="00653289"/>
    <w:rsid w:val="006536D8"/>
    <w:rsid w:val="00653A80"/>
    <w:rsid w:val="00653D83"/>
    <w:rsid w:val="006567AA"/>
    <w:rsid w:val="006577A5"/>
    <w:rsid w:val="00663A9E"/>
    <w:rsid w:val="00664F32"/>
    <w:rsid w:val="006654AE"/>
    <w:rsid w:val="00671741"/>
    <w:rsid w:val="00671CF7"/>
    <w:rsid w:val="006721DE"/>
    <w:rsid w:val="00677CA8"/>
    <w:rsid w:val="00683CE5"/>
    <w:rsid w:val="00686812"/>
    <w:rsid w:val="00687B49"/>
    <w:rsid w:val="00693426"/>
    <w:rsid w:val="006939AD"/>
    <w:rsid w:val="00695ACB"/>
    <w:rsid w:val="00696606"/>
    <w:rsid w:val="006A336E"/>
    <w:rsid w:val="006A71F1"/>
    <w:rsid w:val="006B0034"/>
    <w:rsid w:val="006B028A"/>
    <w:rsid w:val="006B11BF"/>
    <w:rsid w:val="006B2334"/>
    <w:rsid w:val="006B490C"/>
    <w:rsid w:val="006B663D"/>
    <w:rsid w:val="006C1DDB"/>
    <w:rsid w:val="006C2BC6"/>
    <w:rsid w:val="006C323D"/>
    <w:rsid w:val="006C597A"/>
    <w:rsid w:val="006C6939"/>
    <w:rsid w:val="006D1B8B"/>
    <w:rsid w:val="006D7C8A"/>
    <w:rsid w:val="006E229D"/>
    <w:rsid w:val="006E3870"/>
    <w:rsid w:val="006E3D12"/>
    <w:rsid w:val="006E590C"/>
    <w:rsid w:val="006E6B8A"/>
    <w:rsid w:val="006F03EA"/>
    <w:rsid w:val="006F0D23"/>
    <w:rsid w:val="006F4F6E"/>
    <w:rsid w:val="006F6C95"/>
    <w:rsid w:val="006F7290"/>
    <w:rsid w:val="00700046"/>
    <w:rsid w:val="007005C7"/>
    <w:rsid w:val="0070373D"/>
    <w:rsid w:val="007055E7"/>
    <w:rsid w:val="00715B60"/>
    <w:rsid w:val="00723269"/>
    <w:rsid w:val="00732860"/>
    <w:rsid w:val="00732B76"/>
    <w:rsid w:val="007330B3"/>
    <w:rsid w:val="007358B6"/>
    <w:rsid w:val="00736341"/>
    <w:rsid w:val="0074040E"/>
    <w:rsid w:val="00750DFC"/>
    <w:rsid w:val="00752FB3"/>
    <w:rsid w:val="007536F0"/>
    <w:rsid w:val="00754CA8"/>
    <w:rsid w:val="00757525"/>
    <w:rsid w:val="0076097B"/>
    <w:rsid w:val="00760A5C"/>
    <w:rsid w:val="00761B26"/>
    <w:rsid w:val="00761FC2"/>
    <w:rsid w:val="007633E3"/>
    <w:rsid w:val="007651F8"/>
    <w:rsid w:val="00765820"/>
    <w:rsid w:val="00770416"/>
    <w:rsid w:val="00770BE4"/>
    <w:rsid w:val="0077128D"/>
    <w:rsid w:val="007751F7"/>
    <w:rsid w:val="00776E25"/>
    <w:rsid w:val="0078062E"/>
    <w:rsid w:val="00781F59"/>
    <w:rsid w:val="00782AE4"/>
    <w:rsid w:val="007842B4"/>
    <w:rsid w:val="00785FEB"/>
    <w:rsid w:val="007862B8"/>
    <w:rsid w:val="00787D3B"/>
    <w:rsid w:val="00791075"/>
    <w:rsid w:val="00791FE6"/>
    <w:rsid w:val="00794641"/>
    <w:rsid w:val="007953D9"/>
    <w:rsid w:val="007A12F7"/>
    <w:rsid w:val="007A3274"/>
    <w:rsid w:val="007A6341"/>
    <w:rsid w:val="007A761E"/>
    <w:rsid w:val="007A793B"/>
    <w:rsid w:val="007B0CDA"/>
    <w:rsid w:val="007B0EE1"/>
    <w:rsid w:val="007C0295"/>
    <w:rsid w:val="007C3613"/>
    <w:rsid w:val="007C570F"/>
    <w:rsid w:val="007C651F"/>
    <w:rsid w:val="007C6A2F"/>
    <w:rsid w:val="007C6B28"/>
    <w:rsid w:val="007C7790"/>
    <w:rsid w:val="007D0F09"/>
    <w:rsid w:val="007D11C0"/>
    <w:rsid w:val="007D1251"/>
    <w:rsid w:val="007D154A"/>
    <w:rsid w:val="007D1678"/>
    <w:rsid w:val="007D612F"/>
    <w:rsid w:val="007D62C4"/>
    <w:rsid w:val="007E0A65"/>
    <w:rsid w:val="007E16EB"/>
    <w:rsid w:val="007E5AA3"/>
    <w:rsid w:val="007F0604"/>
    <w:rsid w:val="007F22C2"/>
    <w:rsid w:val="007F2CE9"/>
    <w:rsid w:val="007F553B"/>
    <w:rsid w:val="007F7E33"/>
    <w:rsid w:val="00815219"/>
    <w:rsid w:val="00815AC2"/>
    <w:rsid w:val="008161C8"/>
    <w:rsid w:val="0082289B"/>
    <w:rsid w:val="0082293C"/>
    <w:rsid w:val="008251A7"/>
    <w:rsid w:val="008315CF"/>
    <w:rsid w:val="0083680A"/>
    <w:rsid w:val="00837DFF"/>
    <w:rsid w:val="008420CA"/>
    <w:rsid w:val="00844877"/>
    <w:rsid w:val="00844B41"/>
    <w:rsid w:val="00845C7C"/>
    <w:rsid w:val="00846B97"/>
    <w:rsid w:val="0084799A"/>
    <w:rsid w:val="00847A70"/>
    <w:rsid w:val="008502F1"/>
    <w:rsid w:val="0085115E"/>
    <w:rsid w:val="00852ECE"/>
    <w:rsid w:val="008541B9"/>
    <w:rsid w:val="00854C86"/>
    <w:rsid w:val="008553BE"/>
    <w:rsid w:val="00856416"/>
    <w:rsid w:val="00857EFF"/>
    <w:rsid w:val="00861890"/>
    <w:rsid w:val="0086250D"/>
    <w:rsid w:val="00865629"/>
    <w:rsid w:val="008676BC"/>
    <w:rsid w:val="00870305"/>
    <w:rsid w:val="0087175B"/>
    <w:rsid w:val="00872153"/>
    <w:rsid w:val="008762FC"/>
    <w:rsid w:val="00876C35"/>
    <w:rsid w:val="00880594"/>
    <w:rsid w:val="00880FB4"/>
    <w:rsid w:val="00881E66"/>
    <w:rsid w:val="008828CA"/>
    <w:rsid w:val="00890248"/>
    <w:rsid w:val="00895654"/>
    <w:rsid w:val="008A449C"/>
    <w:rsid w:val="008A4E1F"/>
    <w:rsid w:val="008A6B65"/>
    <w:rsid w:val="008A74B0"/>
    <w:rsid w:val="008B08FA"/>
    <w:rsid w:val="008B1301"/>
    <w:rsid w:val="008B3128"/>
    <w:rsid w:val="008B68A9"/>
    <w:rsid w:val="008C2F06"/>
    <w:rsid w:val="008C51F7"/>
    <w:rsid w:val="008C7FA3"/>
    <w:rsid w:val="008D0B2D"/>
    <w:rsid w:val="008D2B07"/>
    <w:rsid w:val="008D6B6A"/>
    <w:rsid w:val="008E0DC4"/>
    <w:rsid w:val="008E1D07"/>
    <w:rsid w:val="008E2D2E"/>
    <w:rsid w:val="008E5BB0"/>
    <w:rsid w:val="008F0270"/>
    <w:rsid w:val="008F31F2"/>
    <w:rsid w:val="00900335"/>
    <w:rsid w:val="0090332E"/>
    <w:rsid w:val="00903484"/>
    <w:rsid w:val="00903E52"/>
    <w:rsid w:val="009055E8"/>
    <w:rsid w:val="00905EA6"/>
    <w:rsid w:val="009170BC"/>
    <w:rsid w:val="009223F1"/>
    <w:rsid w:val="00933692"/>
    <w:rsid w:val="009344AF"/>
    <w:rsid w:val="009367B6"/>
    <w:rsid w:val="00942837"/>
    <w:rsid w:val="009461E5"/>
    <w:rsid w:val="009627CD"/>
    <w:rsid w:val="009635A8"/>
    <w:rsid w:val="00966B3A"/>
    <w:rsid w:val="0097242B"/>
    <w:rsid w:val="00973510"/>
    <w:rsid w:val="00976693"/>
    <w:rsid w:val="00980361"/>
    <w:rsid w:val="00983CB1"/>
    <w:rsid w:val="009866A5"/>
    <w:rsid w:val="0098714B"/>
    <w:rsid w:val="0099300A"/>
    <w:rsid w:val="009960CD"/>
    <w:rsid w:val="00996D2A"/>
    <w:rsid w:val="009A1AAC"/>
    <w:rsid w:val="009A404A"/>
    <w:rsid w:val="009A45AB"/>
    <w:rsid w:val="009A4CAA"/>
    <w:rsid w:val="009B6A9E"/>
    <w:rsid w:val="009C2457"/>
    <w:rsid w:val="009C5283"/>
    <w:rsid w:val="009C5851"/>
    <w:rsid w:val="009D1550"/>
    <w:rsid w:val="009D2086"/>
    <w:rsid w:val="009D66D0"/>
    <w:rsid w:val="009D7B58"/>
    <w:rsid w:val="009E2703"/>
    <w:rsid w:val="009E598F"/>
    <w:rsid w:val="009F1AB2"/>
    <w:rsid w:val="009F466A"/>
    <w:rsid w:val="009F6C5D"/>
    <w:rsid w:val="009F6F74"/>
    <w:rsid w:val="00A012A4"/>
    <w:rsid w:val="00A02F8A"/>
    <w:rsid w:val="00A036BB"/>
    <w:rsid w:val="00A06A42"/>
    <w:rsid w:val="00A07EEA"/>
    <w:rsid w:val="00A10269"/>
    <w:rsid w:val="00A1195D"/>
    <w:rsid w:val="00A11E79"/>
    <w:rsid w:val="00A1295E"/>
    <w:rsid w:val="00A17EAA"/>
    <w:rsid w:val="00A20334"/>
    <w:rsid w:val="00A26A4A"/>
    <w:rsid w:val="00A26E46"/>
    <w:rsid w:val="00A320B4"/>
    <w:rsid w:val="00A34123"/>
    <w:rsid w:val="00A34933"/>
    <w:rsid w:val="00A413E6"/>
    <w:rsid w:val="00A47406"/>
    <w:rsid w:val="00A47B8C"/>
    <w:rsid w:val="00A51452"/>
    <w:rsid w:val="00A52618"/>
    <w:rsid w:val="00A533ED"/>
    <w:rsid w:val="00A53935"/>
    <w:rsid w:val="00A5685C"/>
    <w:rsid w:val="00A606B5"/>
    <w:rsid w:val="00A61225"/>
    <w:rsid w:val="00A621F3"/>
    <w:rsid w:val="00A654F8"/>
    <w:rsid w:val="00A66522"/>
    <w:rsid w:val="00A70405"/>
    <w:rsid w:val="00A70786"/>
    <w:rsid w:val="00A70F4D"/>
    <w:rsid w:val="00A7268F"/>
    <w:rsid w:val="00A72E87"/>
    <w:rsid w:val="00A7384F"/>
    <w:rsid w:val="00A7669C"/>
    <w:rsid w:val="00A76730"/>
    <w:rsid w:val="00A915DD"/>
    <w:rsid w:val="00A91FA4"/>
    <w:rsid w:val="00A94288"/>
    <w:rsid w:val="00A94EB8"/>
    <w:rsid w:val="00A9589A"/>
    <w:rsid w:val="00A96757"/>
    <w:rsid w:val="00A96BF7"/>
    <w:rsid w:val="00AA0C3F"/>
    <w:rsid w:val="00AA16B1"/>
    <w:rsid w:val="00AA19D6"/>
    <w:rsid w:val="00AB140E"/>
    <w:rsid w:val="00AC24A9"/>
    <w:rsid w:val="00AC2718"/>
    <w:rsid w:val="00AC5985"/>
    <w:rsid w:val="00AC783D"/>
    <w:rsid w:val="00AD2647"/>
    <w:rsid w:val="00AD4DE5"/>
    <w:rsid w:val="00AD501D"/>
    <w:rsid w:val="00AD717C"/>
    <w:rsid w:val="00AD7377"/>
    <w:rsid w:val="00AE55CF"/>
    <w:rsid w:val="00AF3F3C"/>
    <w:rsid w:val="00AF417A"/>
    <w:rsid w:val="00AF4EDD"/>
    <w:rsid w:val="00AF61C1"/>
    <w:rsid w:val="00AF652A"/>
    <w:rsid w:val="00B05A9A"/>
    <w:rsid w:val="00B06E76"/>
    <w:rsid w:val="00B122AC"/>
    <w:rsid w:val="00B12692"/>
    <w:rsid w:val="00B13308"/>
    <w:rsid w:val="00B145CC"/>
    <w:rsid w:val="00B15857"/>
    <w:rsid w:val="00B20C29"/>
    <w:rsid w:val="00B230AD"/>
    <w:rsid w:val="00B3159C"/>
    <w:rsid w:val="00B32C43"/>
    <w:rsid w:val="00B3366A"/>
    <w:rsid w:val="00B3498B"/>
    <w:rsid w:val="00B358D9"/>
    <w:rsid w:val="00B413A3"/>
    <w:rsid w:val="00B42CB4"/>
    <w:rsid w:val="00B47E9A"/>
    <w:rsid w:val="00B53C5A"/>
    <w:rsid w:val="00B54155"/>
    <w:rsid w:val="00B654C0"/>
    <w:rsid w:val="00B65B65"/>
    <w:rsid w:val="00B65BAF"/>
    <w:rsid w:val="00B672CB"/>
    <w:rsid w:val="00B67ED8"/>
    <w:rsid w:val="00B7179F"/>
    <w:rsid w:val="00B72BC8"/>
    <w:rsid w:val="00B76F42"/>
    <w:rsid w:val="00B806DE"/>
    <w:rsid w:val="00B8103A"/>
    <w:rsid w:val="00B81041"/>
    <w:rsid w:val="00B826D6"/>
    <w:rsid w:val="00B84189"/>
    <w:rsid w:val="00B84C8A"/>
    <w:rsid w:val="00B85697"/>
    <w:rsid w:val="00B86C79"/>
    <w:rsid w:val="00B93BE4"/>
    <w:rsid w:val="00B94B8B"/>
    <w:rsid w:val="00B957F1"/>
    <w:rsid w:val="00BA076C"/>
    <w:rsid w:val="00BA27CA"/>
    <w:rsid w:val="00BA4C07"/>
    <w:rsid w:val="00BA67CE"/>
    <w:rsid w:val="00BB12DC"/>
    <w:rsid w:val="00BB215F"/>
    <w:rsid w:val="00BB2B85"/>
    <w:rsid w:val="00BB3E53"/>
    <w:rsid w:val="00BB4DE1"/>
    <w:rsid w:val="00BB5556"/>
    <w:rsid w:val="00BC1623"/>
    <w:rsid w:val="00BC5DD5"/>
    <w:rsid w:val="00BD3910"/>
    <w:rsid w:val="00BD4F8E"/>
    <w:rsid w:val="00BD5107"/>
    <w:rsid w:val="00BE14EF"/>
    <w:rsid w:val="00BF1A1C"/>
    <w:rsid w:val="00BF49B0"/>
    <w:rsid w:val="00BF7FCC"/>
    <w:rsid w:val="00C00064"/>
    <w:rsid w:val="00C022E7"/>
    <w:rsid w:val="00C05209"/>
    <w:rsid w:val="00C069A4"/>
    <w:rsid w:val="00C07346"/>
    <w:rsid w:val="00C10359"/>
    <w:rsid w:val="00C170C7"/>
    <w:rsid w:val="00C17B6F"/>
    <w:rsid w:val="00C2271E"/>
    <w:rsid w:val="00C24FB4"/>
    <w:rsid w:val="00C25589"/>
    <w:rsid w:val="00C25768"/>
    <w:rsid w:val="00C27E3D"/>
    <w:rsid w:val="00C33D4D"/>
    <w:rsid w:val="00C34105"/>
    <w:rsid w:val="00C37045"/>
    <w:rsid w:val="00C3797F"/>
    <w:rsid w:val="00C379CD"/>
    <w:rsid w:val="00C50915"/>
    <w:rsid w:val="00C51FEA"/>
    <w:rsid w:val="00C5232B"/>
    <w:rsid w:val="00C52674"/>
    <w:rsid w:val="00C53B4A"/>
    <w:rsid w:val="00C53C91"/>
    <w:rsid w:val="00C5559E"/>
    <w:rsid w:val="00C571A6"/>
    <w:rsid w:val="00C57DC4"/>
    <w:rsid w:val="00C61217"/>
    <w:rsid w:val="00C62418"/>
    <w:rsid w:val="00C65E51"/>
    <w:rsid w:val="00C72A0F"/>
    <w:rsid w:val="00C77236"/>
    <w:rsid w:val="00C816B2"/>
    <w:rsid w:val="00C84D84"/>
    <w:rsid w:val="00C87E89"/>
    <w:rsid w:val="00C902B1"/>
    <w:rsid w:val="00C94896"/>
    <w:rsid w:val="00C94A86"/>
    <w:rsid w:val="00C96F47"/>
    <w:rsid w:val="00C97D03"/>
    <w:rsid w:val="00CA0805"/>
    <w:rsid w:val="00CA6478"/>
    <w:rsid w:val="00CA6EFF"/>
    <w:rsid w:val="00CB4257"/>
    <w:rsid w:val="00CB6997"/>
    <w:rsid w:val="00CB79D5"/>
    <w:rsid w:val="00CC1B17"/>
    <w:rsid w:val="00CC1C19"/>
    <w:rsid w:val="00CD14BE"/>
    <w:rsid w:val="00CD1A85"/>
    <w:rsid w:val="00CD1D1B"/>
    <w:rsid w:val="00CD7099"/>
    <w:rsid w:val="00CE15CB"/>
    <w:rsid w:val="00CE1D2E"/>
    <w:rsid w:val="00CE2BFF"/>
    <w:rsid w:val="00CE40BE"/>
    <w:rsid w:val="00CE44EC"/>
    <w:rsid w:val="00CE49BD"/>
    <w:rsid w:val="00CF5055"/>
    <w:rsid w:val="00CF535E"/>
    <w:rsid w:val="00D010DB"/>
    <w:rsid w:val="00D05C2B"/>
    <w:rsid w:val="00D139F1"/>
    <w:rsid w:val="00D20C8D"/>
    <w:rsid w:val="00D23B97"/>
    <w:rsid w:val="00D242AE"/>
    <w:rsid w:val="00D248DD"/>
    <w:rsid w:val="00D25300"/>
    <w:rsid w:val="00D261C3"/>
    <w:rsid w:val="00D26D27"/>
    <w:rsid w:val="00D27C7E"/>
    <w:rsid w:val="00D3065A"/>
    <w:rsid w:val="00D310D6"/>
    <w:rsid w:val="00D322C8"/>
    <w:rsid w:val="00D35C8B"/>
    <w:rsid w:val="00D4576D"/>
    <w:rsid w:val="00D4598C"/>
    <w:rsid w:val="00D508A5"/>
    <w:rsid w:val="00D54963"/>
    <w:rsid w:val="00D567C2"/>
    <w:rsid w:val="00D604EF"/>
    <w:rsid w:val="00D60D2D"/>
    <w:rsid w:val="00D614D2"/>
    <w:rsid w:val="00D61EFB"/>
    <w:rsid w:val="00D62540"/>
    <w:rsid w:val="00D708E6"/>
    <w:rsid w:val="00D70FFC"/>
    <w:rsid w:val="00D7146D"/>
    <w:rsid w:val="00D7358E"/>
    <w:rsid w:val="00D766A0"/>
    <w:rsid w:val="00D777A6"/>
    <w:rsid w:val="00D77EA7"/>
    <w:rsid w:val="00D80FA6"/>
    <w:rsid w:val="00D83D25"/>
    <w:rsid w:val="00D8661A"/>
    <w:rsid w:val="00D9125C"/>
    <w:rsid w:val="00D9363F"/>
    <w:rsid w:val="00D95829"/>
    <w:rsid w:val="00DA280C"/>
    <w:rsid w:val="00DA34FD"/>
    <w:rsid w:val="00DA3CDF"/>
    <w:rsid w:val="00DA79DD"/>
    <w:rsid w:val="00DB2E85"/>
    <w:rsid w:val="00DB5311"/>
    <w:rsid w:val="00DB71CA"/>
    <w:rsid w:val="00DC2731"/>
    <w:rsid w:val="00DC57BD"/>
    <w:rsid w:val="00DC6956"/>
    <w:rsid w:val="00DC6B47"/>
    <w:rsid w:val="00DC7BF6"/>
    <w:rsid w:val="00DD1E2C"/>
    <w:rsid w:val="00DD31C6"/>
    <w:rsid w:val="00DD7362"/>
    <w:rsid w:val="00DD7A77"/>
    <w:rsid w:val="00DD7C67"/>
    <w:rsid w:val="00DE420F"/>
    <w:rsid w:val="00DE4D26"/>
    <w:rsid w:val="00DE7004"/>
    <w:rsid w:val="00DF5C27"/>
    <w:rsid w:val="00DF5D04"/>
    <w:rsid w:val="00DF61A3"/>
    <w:rsid w:val="00DF6B59"/>
    <w:rsid w:val="00DF6FBF"/>
    <w:rsid w:val="00E01D9F"/>
    <w:rsid w:val="00E039E8"/>
    <w:rsid w:val="00E0489E"/>
    <w:rsid w:val="00E07BD6"/>
    <w:rsid w:val="00E07E12"/>
    <w:rsid w:val="00E10722"/>
    <w:rsid w:val="00E109D5"/>
    <w:rsid w:val="00E10D5D"/>
    <w:rsid w:val="00E114D0"/>
    <w:rsid w:val="00E16ABE"/>
    <w:rsid w:val="00E17A08"/>
    <w:rsid w:val="00E22400"/>
    <w:rsid w:val="00E236B9"/>
    <w:rsid w:val="00E2723D"/>
    <w:rsid w:val="00E30752"/>
    <w:rsid w:val="00E329A0"/>
    <w:rsid w:val="00E3304E"/>
    <w:rsid w:val="00E341FD"/>
    <w:rsid w:val="00E34899"/>
    <w:rsid w:val="00E34EA6"/>
    <w:rsid w:val="00E37A39"/>
    <w:rsid w:val="00E41560"/>
    <w:rsid w:val="00E47EF2"/>
    <w:rsid w:val="00E52878"/>
    <w:rsid w:val="00E53400"/>
    <w:rsid w:val="00E562A3"/>
    <w:rsid w:val="00E5703A"/>
    <w:rsid w:val="00E570A4"/>
    <w:rsid w:val="00E61078"/>
    <w:rsid w:val="00E62EF8"/>
    <w:rsid w:val="00E654D7"/>
    <w:rsid w:val="00E66B34"/>
    <w:rsid w:val="00E67587"/>
    <w:rsid w:val="00E709A7"/>
    <w:rsid w:val="00E727CC"/>
    <w:rsid w:val="00E72D8C"/>
    <w:rsid w:val="00E74B4D"/>
    <w:rsid w:val="00E7573E"/>
    <w:rsid w:val="00E759E9"/>
    <w:rsid w:val="00E75BEA"/>
    <w:rsid w:val="00E76BF4"/>
    <w:rsid w:val="00E80AD9"/>
    <w:rsid w:val="00E80B36"/>
    <w:rsid w:val="00E82874"/>
    <w:rsid w:val="00E82C75"/>
    <w:rsid w:val="00E83158"/>
    <w:rsid w:val="00E848E9"/>
    <w:rsid w:val="00E851C4"/>
    <w:rsid w:val="00E8766E"/>
    <w:rsid w:val="00E91934"/>
    <w:rsid w:val="00E941C7"/>
    <w:rsid w:val="00E9793C"/>
    <w:rsid w:val="00EA02E9"/>
    <w:rsid w:val="00EA1CB5"/>
    <w:rsid w:val="00EA293D"/>
    <w:rsid w:val="00EB0CD2"/>
    <w:rsid w:val="00EB135B"/>
    <w:rsid w:val="00EB4051"/>
    <w:rsid w:val="00EB4552"/>
    <w:rsid w:val="00EC0168"/>
    <w:rsid w:val="00EC02CE"/>
    <w:rsid w:val="00EC6D70"/>
    <w:rsid w:val="00EC74D6"/>
    <w:rsid w:val="00ED1FE0"/>
    <w:rsid w:val="00ED295D"/>
    <w:rsid w:val="00ED38C9"/>
    <w:rsid w:val="00ED507B"/>
    <w:rsid w:val="00ED6CF2"/>
    <w:rsid w:val="00ED7208"/>
    <w:rsid w:val="00ED7CA9"/>
    <w:rsid w:val="00EE0C1B"/>
    <w:rsid w:val="00EE1BBC"/>
    <w:rsid w:val="00EE2766"/>
    <w:rsid w:val="00EE59CE"/>
    <w:rsid w:val="00EF038D"/>
    <w:rsid w:val="00EF13DF"/>
    <w:rsid w:val="00EF4DEC"/>
    <w:rsid w:val="00EF5A92"/>
    <w:rsid w:val="00F03307"/>
    <w:rsid w:val="00F040A1"/>
    <w:rsid w:val="00F06A32"/>
    <w:rsid w:val="00F100EC"/>
    <w:rsid w:val="00F105C1"/>
    <w:rsid w:val="00F10852"/>
    <w:rsid w:val="00F10A67"/>
    <w:rsid w:val="00F10EAE"/>
    <w:rsid w:val="00F13952"/>
    <w:rsid w:val="00F147C1"/>
    <w:rsid w:val="00F14D1C"/>
    <w:rsid w:val="00F202D9"/>
    <w:rsid w:val="00F215A8"/>
    <w:rsid w:val="00F22757"/>
    <w:rsid w:val="00F229B2"/>
    <w:rsid w:val="00F26EE8"/>
    <w:rsid w:val="00F300A1"/>
    <w:rsid w:val="00F33E8C"/>
    <w:rsid w:val="00F4077B"/>
    <w:rsid w:val="00F409B9"/>
    <w:rsid w:val="00F43901"/>
    <w:rsid w:val="00F50374"/>
    <w:rsid w:val="00F52532"/>
    <w:rsid w:val="00F54A7D"/>
    <w:rsid w:val="00F56FAB"/>
    <w:rsid w:val="00F57907"/>
    <w:rsid w:val="00F61343"/>
    <w:rsid w:val="00F62123"/>
    <w:rsid w:val="00F62E5B"/>
    <w:rsid w:val="00F65AF8"/>
    <w:rsid w:val="00F666CC"/>
    <w:rsid w:val="00F70413"/>
    <w:rsid w:val="00F70618"/>
    <w:rsid w:val="00F70E95"/>
    <w:rsid w:val="00F72A3D"/>
    <w:rsid w:val="00F75416"/>
    <w:rsid w:val="00F76290"/>
    <w:rsid w:val="00F77432"/>
    <w:rsid w:val="00F777C0"/>
    <w:rsid w:val="00F8199E"/>
    <w:rsid w:val="00F8246B"/>
    <w:rsid w:val="00F87CA8"/>
    <w:rsid w:val="00F91597"/>
    <w:rsid w:val="00F9261A"/>
    <w:rsid w:val="00F93378"/>
    <w:rsid w:val="00F96A5B"/>
    <w:rsid w:val="00FA219C"/>
    <w:rsid w:val="00FA2D59"/>
    <w:rsid w:val="00FA3AB2"/>
    <w:rsid w:val="00FA5366"/>
    <w:rsid w:val="00FA64E6"/>
    <w:rsid w:val="00FA7BFB"/>
    <w:rsid w:val="00FB1F88"/>
    <w:rsid w:val="00FB2260"/>
    <w:rsid w:val="00FB5FD2"/>
    <w:rsid w:val="00FC01D6"/>
    <w:rsid w:val="00FC091F"/>
    <w:rsid w:val="00FC7AF1"/>
    <w:rsid w:val="00FD0E12"/>
    <w:rsid w:val="00FD34CF"/>
    <w:rsid w:val="00FD36F0"/>
    <w:rsid w:val="00FD3C24"/>
    <w:rsid w:val="00FD5550"/>
    <w:rsid w:val="00FD6877"/>
    <w:rsid w:val="00FD6FFB"/>
    <w:rsid w:val="00FD710F"/>
    <w:rsid w:val="00FE065B"/>
    <w:rsid w:val="00FE0C87"/>
    <w:rsid w:val="00FE0E62"/>
    <w:rsid w:val="00FE1409"/>
    <w:rsid w:val="00FE25B8"/>
    <w:rsid w:val="00FE2660"/>
    <w:rsid w:val="00FE2B38"/>
    <w:rsid w:val="00FE2BAF"/>
    <w:rsid w:val="00FE3FF7"/>
    <w:rsid w:val="00FE4093"/>
    <w:rsid w:val="00FE498A"/>
    <w:rsid w:val="00FE4AA8"/>
    <w:rsid w:val="00FE58D4"/>
    <w:rsid w:val="00FE6281"/>
    <w:rsid w:val="00FE6A17"/>
    <w:rsid w:val="00FF1B31"/>
    <w:rsid w:val="00FF359B"/>
    <w:rsid w:val="00FF6160"/>
    <w:rsid w:val="00FF6B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7DF59A8E"/>
  <w15:docId w15:val="{B093D4BB-A7C4-4BE3-A243-7E51F931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paragraph" w:styleId="Otsikko1">
    <w:name w:val="heading 1"/>
    <w:basedOn w:val="Normaali"/>
    <w:next w:val="Normaali"/>
    <w:autoRedefine/>
    <w:qFormat/>
    <w:rsid w:val="00C97D03"/>
    <w:pPr>
      <w:keepNext/>
      <w:numPr>
        <w:numId w:val="20"/>
      </w:numPr>
      <w:outlineLvl w:val="0"/>
    </w:pPr>
    <w:rPr>
      <w:b/>
      <w:sz w:val="20"/>
    </w:rPr>
  </w:style>
  <w:style w:type="paragraph" w:styleId="Otsikko2">
    <w:name w:val="heading 2"/>
    <w:basedOn w:val="Normaali"/>
    <w:next w:val="Normaali"/>
    <w:link w:val="Otsikko2Char"/>
    <w:qFormat/>
    <w:pPr>
      <w:keepNext/>
      <w:outlineLvl w:val="1"/>
    </w:pPr>
    <w:rPr>
      <w:b/>
      <w:sz w:val="18"/>
    </w:rPr>
  </w:style>
  <w:style w:type="paragraph" w:styleId="Otsikko3">
    <w:name w:val="heading 3"/>
    <w:basedOn w:val="Normaali"/>
    <w:next w:val="Normaali"/>
    <w:qFormat/>
    <w:pPr>
      <w:keepNext/>
      <w:outlineLvl w:val="2"/>
    </w:pPr>
    <w:rPr>
      <w:b/>
      <w:sz w:val="20"/>
    </w:rPr>
  </w:style>
  <w:style w:type="paragraph" w:styleId="Otsikko4">
    <w:name w:val="heading 4"/>
    <w:basedOn w:val="Normaali"/>
    <w:next w:val="Normaali"/>
    <w:qFormat/>
    <w:pPr>
      <w:keepNext/>
      <w:ind w:left="3912" w:hanging="3912"/>
      <w:outlineLvl w:val="3"/>
    </w:pPr>
    <w:rPr>
      <w:b/>
      <w:sz w:val="18"/>
    </w:rPr>
  </w:style>
  <w:style w:type="paragraph" w:styleId="Otsikko5">
    <w:name w:val="heading 5"/>
    <w:basedOn w:val="Normaali"/>
    <w:next w:val="Normaali"/>
    <w:qFormat/>
    <w:pPr>
      <w:keepNext/>
      <w:ind w:left="3912" w:hanging="3912"/>
      <w:outlineLvl w:val="4"/>
    </w:pPr>
    <w:rPr>
      <w:b/>
    </w:rPr>
  </w:style>
  <w:style w:type="paragraph" w:styleId="Otsikko6">
    <w:name w:val="heading 6"/>
    <w:basedOn w:val="Normaali"/>
    <w:next w:val="Normaali"/>
    <w:qFormat/>
    <w:pPr>
      <w:keepNext/>
      <w:ind w:left="3912" w:hanging="3912"/>
      <w:outlineLvl w:val="5"/>
    </w:pPr>
    <w:rPr>
      <w:b/>
      <w:sz w:val="12"/>
    </w:rPr>
  </w:style>
  <w:style w:type="paragraph" w:styleId="Otsikko7">
    <w:name w:val="heading 7"/>
    <w:basedOn w:val="Normaali"/>
    <w:next w:val="Normaali"/>
    <w:qFormat/>
    <w:pPr>
      <w:keepNext/>
      <w:jc w:val="center"/>
      <w:outlineLvl w:val="6"/>
    </w:pPr>
    <w:rPr>
      <w:b/>
      <w:sz w:val="18"/>
    </w:rPr>
  </w:style>
  <w:style w:type="paragraph" w:styleId="Otsikko8">
    <w:name w:val="heading 8"/>
    <w:basedOn w:val="Normaali"/>
    <w:next w:val="Normaali"/>
    <w:qFormat/>
    <w:pPr>
      <w:keepNext/>
      <w:outlineLvl w:val="7"/>
    </w:pPr>
    <w:rPr>
      <w:sz w:val="18"/>
    </w:rPr>
  </w:style>
  <w:style w:type="paragraph" w:styleId="Otsikko9">
    <w:name w:val="heading 9"/>
    <w:basedOn w:val="Normaali"/>
    <w:next w:val="Normaali"/>
    <w:qFormat/>
    <w:pPr>
      <w:keepNext/>
      <w:outlineLvl w:val="8"/>
    </w:pPr>
    <w:rPr>
      <w:b/>
      <w:color w:val="000000"/>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Pr>
      <w:b/>
      <w:sz w:val="18"/>
    </w:rPr>
  </w:style>
  <w:style w:type="paragraph" w:styleId="Kuvaotsikko">
    <w:name w:val="caption"/>
    <w:basedOn w:val="Normaali"/>
    <w:next w:val="Normaali"/>
    <w:qFormat/>
    <w:pPr>
      <w:ind w:left="3912" w:hanging="3912"/>
    </w:pPr>
    <w:rPr>
      <w:b/>
      <w:sz w:val="18"/>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link w:val="AlatunnisteChar"/>
    <w:uiPriority w:val="99"/>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Sisennettyleipteksti">
    <w:name w:val="Body Text Indent"/>
    <w:basedOn w:val="Normaali"/>
    <w:pPr>
      <w:tabs>
        <w:tab w:val="left" w:pos="2694"/>
        <w:tab w:val="left" w:pos="5387"/>
        <w:tab w:val="left" w:pos="8080"/>
      </w:tabs>
    </w:pPr>
    <w:rPr>
      <w:sz w:val="18"/>
    </w:rPr>
  </w:style>
  <w:style w:type="paragraph" w:customStyle="1" w:styleId="NormalChar">
    <w:name w:val="Normal Char"/>
    <w:basedOn w:val="Normaali"/>
    <w:link w:val="NormalCharChar"/>
    <w:pPr>
      <w:widowControl w:val="0"/>
      <w:suppressAutoHyphens/>
      <w:autoSpaceDE w:val="0"/>
    </w:pPr>
    <w:rPr>
      <w:rFonts w:ascii="Times New Roman" w:eastAsia="Lucida Sans Unicode" w:hAnsi="Times New Roman"/>
      <w:sz w:val="20"/>
    </w:rPr>
  </w:style>
  <w:style w:type="paragraph" w:styleId="Alaviitteenteksti">
    <w:name w:val="footnote text"/>
    <w:basedOn w:val="Normaali"/>
    <w:semiHidden/>
    <w:pPr>
      <w:widowControl w:val="0"/>
      <w:suppressAutoHyphens/>
    </w:pPr>
    <w:rPr>
      <w:rFonts w:ascii="Times New Roman" w:eastAsia="Lucida Sans Unicode" w:hAnsi="Times New Roman"/>
      <w:sz w:val="20"/>
      <w:szCs w:val="24"/>
      <w:lang w:val="en-US"/>
    </w:rPr>
  </w:style>
  <w:style w:type="character" w:styleId="Alaviitteenviite">
    <w:name w:val="footnote reference"/>
    <w:rPr>
      <w:vertAlign w:val="superscript"/>
    </w:rPr>
  </w:style>
  <w:style w:type="paragraph" w:styleId="Leipteksti2">
    <w:name w:val="Body Text 2"/>
    <w:basedOn w:val="Normaali"/>
    <w:pPr>
      <w:tabs>
        <w:tab w:val="left" w:pos="4536"/>
        <w:tab w:val="left" w:pos="6804"/>
      </w:tabs>
      <w:ind w:right="283"/>
      <w:jc w:val="both"/>
    </w:pPr>
    <w:rPr>
      <w:b/>
      <w:bCs/>
      <w:sz w:val="18"/>
    </w:rPr>
  </w:style>
  <w:style w:type="character" w:styleId="AvattuHyperlinkki">
    <w:name w:val="FollowedHyperlink"/>
    <w:rPr>
      <w:color w:val="800080"/>
      <w:u w:val="single"/>
    </w:rPr>
  </w:style>
  <w:style w:type="character" w:styleId="Hyperlinkki">
    <w:name w:val="Hyperlink"/>
    <w:rPr>
      <w:color w:val="0000FF"/>
      <w:u w:val="single"/>
    </w:rPr>
  </w:style>
  <w:style w:type="character" w:customStyle="1" w:styleId="NormalCharChar">
    <w:name w:val="Normal Char Char"/>
    <w:link w:val="NormalChar"/>
    <w:rsid w:val="00436CBA"/>
    <w:rPr>
      <w:rFonts w:eastAsia="Lucida Sans Unicode"/>
      <w:lang w:val="fi-FI" w:bidi="ar-SA"/>
    </w:rPr>
  </w:style>
  <w:style w:type="paragraph" w:customStyle="1" w:styleId="Lomakekentt">
    <w:name w:val="Lomakekenttä"/>
    <w:basedOn w:val="NormalChar"/>
    <w:next w:val="NormalChar"/>
    <w:link w:val="LomakekenttChar"/>
    <w:rsid w:val="009A1AAC"/>
    <w:rPr>
      <w:b/>
      <w:sz w:val="24"/>
      <w:szCs w:val="24"/>
    </w:rPr>
  </w:style>
  <w:style w:type="paragraph" w:customStyle="1" w:styleId="Lomakekentta">
    <w:name w:val="Lomakekentta"/>
    <w:basedOn w:val="Normaali"/>
    <w:link w:val="LomakekenttaChar"/>
    <w:autoRedefine/>
    <w:rsid w:val="000850ED"/>
    <w:rPr>
      <w:rFonts w:ascii="Times New Roman" w:hAnsi="Times New Roman"/>
      <w:b/>
      <w:szCs w:val="24"/>
    </w:rPr>
  </w:style>
  <w:style w:type="character" w:customStyle="1" w:styleId="LomakekenttChar">
    <w:name w:val="Lomakekenttä Char"/>
    <w:link w:val="Lomakekentt"/>
    <w:rsid w:val="00B957F1"/>
    <w:rPr>
      <w:rFonts w:eastAsia="Lucida Sans Unicode"/>
      <w:b/>
      <w:sz w:val="24"/>
      <w:szCs w:val="24"/>
      <w:lang w:val="fi-FI" w:bidi="ar-SA"/>
    </w:rPr>
  </w:style>
  <w:style w:type="character" w:customStyle="1" w:styleId="LomakekenttaChar">
    <w:name w:val="Lomakekentta Char"/>
    <w:link w:val="Lomakekentta"/>
    <w:rsid w:val="00B957F1"/>
    <w:rPr>
      <w:b/>
      <w:sz w:val="24"/>
      <w:szCs w:val="24"/>
      <w:lang w:val="fi-FI" w:eastAsia="fi-FI" w:bidi="ar-SA"/>
    </w:rPr>
  </w:style>
  <w:style w:type="table" w:styleId="TaulukkoRuudukko">
    <w:name w:val="Table Grid"/>
    <w:basedOn w:val="Normaalitaulukko"/>
    <w:uiPriority w:val="59"/>
    <w:rsid w:val="005D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0169E5"/>
  </w:style>
  <w:style w:type="paragraph" w:customStyle="1" w:styleId="Arial10Lihavoitu">
    <w:name w:val="Arial 10 Lihavoitu"/>
    <w:basedOn w:val="Normaali"/>
    <w:rsid w:val="00D20C8D"/>
    <w:rPr>
      <w:rFonts w:cs="Arial"/>
      <w:b/>
      <w:sz w:val="20"/>
    </w:rPr>
  </w:style>
  <w:style w:type="paragraph" w:customStyle="1" w:styleId="Yhttiedot">
    <w:name w:val="Yht.tiedot"/>
    <w:basedOn w:val="Normaali"/>
    <w:autoRedefine/>
    <w:rsid w:val="00D20C8D"/>
    <w:pPr>
      <w:spacing w:line="160" w:lineRule="exact"/>
    </w:pPr>
    <w:rPr>
      <w:rFonts w:cs="Arial"/>
      <w:sz w:val="16"/>
    </w:rPr>
  </w:style>
  <w:style w:type="paragraph" w:customStyle="1" w:styleId="Yhttiedotlihavoitu">
    <w:name w:val="Yht.tiedot lihavoitu"/>
    <w:basedOn w:val="Yhttiedot"/>
    <w:next w:val="Yhttiedot"/>
    <w:rsid w:val="00D20C8D"/>
    <w:rPr>
      <w:b/>
    </w:rPr>
  </w:style>
  <w:style w:type="paragraph" w:customStyle="1" w:styleId="Leipis">
    <w:name w:val="Leipis"/>
    <w:basedOn w:val="Normaali"/>
    <w:rsid w:val="00B230A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eastAsia="en-US" w:bidi="en-US"/>
    </w:rPr>
  </w:style>
  <w:style w:type="paragraph" w:styleId="Seliteteksti">
    <w:name w:val="Balloon Text"/>
    <w:basedOn w:val="Normaali"/>
    <w:link w:val="SelitetekstiChar"/>
    <w:rsid w:val="00B53C5A"/>
    <w:rPr>
      <w:rFonts w:ascii="Tahoma" w:hAnsi="Tahoma" w:cs="Tahoma"/>
      <w:sz w:val="16"/>
      <w:szCs w:val="16"/>
    </w:rPr>
  </w:style>
  <w:style w:type="character" w:customStyle="1" w:styleId="SelitetekstiChar">
    <w:name w:val="Seliteteksti Char"/>
    <w:link w:val="Seliteteksti"/>
    <w:rsid w:val="00B53C5A"/>
    <w:rPr>
      <w:rFonts w:ascii="Tahoma" w:hAnsi="Tahoma" w:cs="Tahoma"/>
      <w:sz w:val="16"/>
      <w:szCs w:val="16"/>
    </w:rPr>
  </w:style>
  <w:style w:type="character" w:customStyle="1" w:styleId="AlatunnisteChar">
    <w:name w:val="Alatunniste Char"/>
    <w:link w:val="Alatunniste"/>
    <w:uiPriority w:val="99"/>
    <w:rsid w:val="005426E9"/>
    <w:rPr>
      <w:rFonts w:ascii="Arial" w:hAnsi="Arial"/>
      <w:sz w:val="24"/>
    </w:rPr>
  </w:style>
  <w:style w:type="character" w:customStyle="1" w:styleId="YltunnisteChar">
    <w:name w:val="Ylätunniste Char"/>
    <w:link w:val="Yltunniste"/>
    <w:uiPriority w:val="99"/>
    <w:rsid w:val="00127A1F"/>
    <w:rPr>
      <w:rFonts w:ascii="Arial" w:hAnsi="Arial"/>
      <w:sz w:val="24"/>
    </w:rPr>
  </w:style>
  <w:style w:type="character" w:customStyle="1" w:styleId="Otsikko2Char">
    <w:name w:val="Otsikko 2 Char"/>
    <w:link w:val="Otsikko2"/>
    <w:rsid w:val="0059652B"/>
    <w:rPr>
      <w:rFonts w:ascii="Arial" w:hAnsi="Arial"/>
      <w:b/>
      <w:sz w:val="18"/>
    </w:rPr>
  </w:style>
  <w:style w:type="character" w:customStyle="1" w:styleId="LeiptekstiChar">
    <w:name w:val="Leipäteksti Char"/>
    <w:link w:val="Leipteksti"/>
    <w:rsid w:val="00E34899"/>
    <w:rPr>
      <w:rFonts w:ascii="Arial" w:hAnsi="Arial"/>
      <w:b/>
      <w:sz w:val="18"/>
    </w:rPr>
  </w:style>
  <w:style w:type="character" w:styleId="Kommentinviite">
    <w:name w:val="annotation reference"/>
    <w:uiPriority w:val="99"/>
    <w:rsid w:val="005C057F"/>
    <w:rPr>
      <w:sz w:val="16"/>
      <w:szCs w:val="16"/>
    </w:rPr>
  </w:style>
  <w:style w:type="paragraph" w:styleId="Kommentinteksti">
    <w:name w:val="annotation text"/>
    <w:basedOn w:val="Normaali"/>
    <w:link w:val="KommentintekstiChar"/>
    <w:uiPriority w:val="99"/>
    <w:rsid w:val="005C057F"/>
    <w:rPr>
      <w:sz w:val="20"/>
    </w:rPr>
  </w:style>
  <w:style w:type="character" w:customStyle="1" w:styleId="KommentintekstiChar">
    <w:name w:val="Kommentin teksti Char"/>
    <w:link w:val="Kommentinteksti"/>
    <w:uiPriority w:val="99"/>
    <w:rsid w:val="005C057F"/>
    <w:rPr>
      <w:rFonts w:ascii="Arial" w:hAnsi="Arial"/>
    </w:rPr>
  </w:style>
  <w:style w:type="paragraph" w:styleId="Kommentinotsikko">
    <w:name w:val="annotation subject"/>
    <w:basedOn w:val="Kommentinteksti"/>
    <w:next w:val="Kommentinteksti"/>
    <w:link w:val="KommentinotsikkoChar"/>
    <w:rsid w:val="005C057F"/>
    <w:rPr>
      <w:b/>
      <w:bCs/>
    </w:rPr>
  </w:style>
  <w:style w:type="character" w:customStyle="1" w:styleId="KommentinotsikkoChar">
    <w:name w:val="Kommentin otsikko Char"/>
    <w:link w:val="Kommentinotsikko"/>
    <w:rsid w:val="005C057F"/>
    <w:rPr>
      <w:rFonts w:ascii="Arial" w:hAnsi="Arial"/>
      <w:b/>
      <w:bCs/>
    </w:rPr>
  </w:style>
  <w:style w:type="table" w:customStyle="1" w:styleId="reunaton">
    <w:name w:val="reunaton"/>
    <w:basedOn w:val="Normaalitaulukko"/>
    <w:uiPriority w:val="99"/>
    <w:qFormat/>
    <w:rsid w:val="0086250D"/>
    <w:rPr>
      <w:rFonts w:asciiTheme="minorHAnsi" w:eastAsiaTheme="minorHAnsi" w:hAnsiTheme="minorHAnsi" w:cstheme="minorHAnsi"/>
      <w:sz w:val="22"/>
      <w:szCs w:val="22"/>
      <w:lang w:eastAsia="en-US"/>
    </w:rPr>
    <w:tblPr/>
  </w:style>
  <w:style w:type="paragraph" w:styleId="Luettelokappale">
    <w:name w:val="List Paragraph"/>
    <w:basedOn w:val="Normaali"/>
    <w:uiPriority w:val="34"/>
    <w:qFormat/>
    <w:rsid w:val="0031496C"/>
    <w:pPr>
      <w:ind w:left="720"/>
      <w:contextualSpacing/>
    </w:pPr>
  </w:style>
  <w:style w:type="character" w:styleId="Korostus">
    <w:name w:val="Emphasis"/>
    <w:basedOn w:val="Kappaleenoletusfontti"/>
    <w:qFormat/>
    <w:rsid w:val="008C7FA3"/>
    <w:rPr>
      <w:i/>
      <w:iCs/>
    </w:rPr>
  </w:style>
  <w:style w:type="paragraph" w:customStyle="1" w:styleId="py">
    <w:name w:val="py"/>
    <w:basedOn w:val="Normaali"/>
    <w:rsid w:val="003E7510"/>
    <w:pPr>
      <w:spacing w:before="100" w:beforeAutospacing="1" w:after="100" w:afterAutospacing="1"/>
    </w:pPr>
    <w:rPr>
      <w:rFonts w:ascii="Times New Roman" w:hAnsi="Times New Roman"/>
      <w:szCs w:val="24"/>
    </w:rPr>
  </w:style>
  <w:style w:type="paragraph" w:styleId="Muutos">
    <w:name w:val="Revision"/>
    <w:hidden/>
    <w:uiPriority w:val="99"/>
    <w:semiHidden/>
    <w:rsid w:val="003D0593"/>
    <w:rPr>
      <w:rFonts w:ascii="Arial" w:hAnsi="Arial"/>
      <w:sz w:val="24"/>
    </w:rPr>
  </w:style>
  <w:style w:type="character" w:styleId="Paikkamerkkiteksti">
    <w:name w:val="Placeholder Text"/>
    <w:basedOn w:val="Kappaleenoletusfontti"/>
    <w:uiPriority w:val="99"/>
    <w:semiHidden/>
    <w:rsid w:val="00A06A42"/>
    <w:rPr>
      <w:color w:val="808080"/>
    </w:rPr>
  </w:style>
  <w:style w:type="paragraph" w:styleId="Merkittyluettelo">
    <w:name w:val="List Bullet"/>
    <w:basedOn w:val="Normaali"/>
    <w:rsid w:val="005E0F2C"/>
    <w:pPr>
      <w:numPr>
        <w:numId w:val="18"/>
      </w:numPr>
      <w:contextualSpacing/>
    </w:pPr>
  </w:style>
  <w:style w:type="table" w:styleId="Yksinkertainentaulukko1">
    <w:name w:val="Plain Table 1"/>
    <w:basedOn w:val="Normaalitaulukko"/>
    <w:uiPriority w:val="41"/>
    <w:rsid w:val="00AC78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atkaisematonmaininta">
    <w:name w:val="Unresolved Mention"/>
    <w:basedOn w:val="Kappaleenoletusfontti"/>
    <w:uiPriority w:val="99"/>
    <w:semiHidden/>
    <w:unhideWhenUsed/>
    <w:rsid w:val="00644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3619">
      <w:bodyDiv w:val="1"/>
      <w:marLeft w:val="0"/>
      <w:marRight w:val="0"/>
      <w:marTop w:val="0"/>
      <w:marBottom w:val="0"/>
      <w:divBdr>
        <w:top w:val="none" w:sz="0" w:space="0" w:color="auto"/>
        <w:left w:val="none" w:sz="0" w:space="0" w:color="auto"/>
        <w:bottom w:val="none" w:sz="0" w:space="0" w:color="auto"/>
        <w:right w:val="none" w:sz="0" w:space="0" w:color="auto"/>
      </w:divBdr>
      <w:divsChild>
        <w:div w:id="39207891">
          <w:marLeft w:val="0"/>
          <w:marRight w:val="0"/>
          <w:marTop w:val="0"/>
          <w:marBottom w:val="0"/>
          <w:divBdr>
            <w:top w:val="none" w:sz="0" w:space="0" w:color="auto"/>
            <w:left w:val="none" w:sz="0" w:space="0" w:color="auto"/>
            <w:bottom w:val="none" w:sz="0" w:space="0" w:color="auto"/>
            <w:right w:val="none" w:sz="0" w:space="0" w:color="auto"/>
          </w:divBdr>
        </w:div>
        <w:div w:id="52969149">
          <w:marLeft w:val="0"/>
          <w:marRight w:val="0"/>
          <w:marTop w:val="0"/>
          <w:marBottom w:val="0"/>
          <w:divBdr>
            <w:top w:val="none" w:sz="0" w:space="0" w:color="auto"/>
            <w:left w:val="none" w:sz="0" w:space="0" w:color="auto"/>
            <w:bottom w:val="none" w:sz="0" w:space="0" w:color="auto"/>
            <w:right w:val="none" w:sz="0" w:space="0" w:color="auto"/>
          </w:divBdr>
        </w:div>
        <w:div w:id="58482658">
          <w:marLeft w:val="0"/>
          <w:marRight w:val="0"/>
          <w:marTop w:val="0"/>
          <w:marBottom w:val="0"/>
          <w:divBdr>
            <w:top w:val="none" w:sz="0" w:space="0" w:color="auto"/>
            <w:left w:val="none" w:sz="0" w:space="0" w:color="auto"/>
            <w:bottom w:val="none" w:sz="0" w:space="0" w:color="auto"/>
            <w:right w:val="none" w:sz="0" w:space="0" w:color="auto"/>
          </w:divBdr>
        </w:div>
        <w:div w:id="59788644">
          <w:marLeft w:val="0"/>
          <w:marRight w:val="0"/>
          <w:marTop w:val="0"/>
          <w:marBottom w:val="0"/>
          <w:divBdr>
            <w:top w:val="none" w:sz="0" w:space="0" w:color="auto"/>
            <w:left w:val="none" w:sz="0" w:space="0" w:color="auto"/>
            <w:bottom w:val="none" w:sz="0" w:space="0" w:color="auto"/>
            <w:right w:val="none" w:sz="0" w:space="0" w:color="auto"/>
          </w:divBdr>
        </w:div>
        <w:div w:id="79105002">
          <w:marLeft w:val="0"/>
          <w:marRight w:val="0"/>
          <w:marTop w:val="0"/>
          <w:marBottom w:val="0"/>
          <w:divBdr>
            <w:top w:val="none" w:sz="0" w:space="0" w:color="auto"/>
            <w:left w:val="none" w:sz="0" w:space="0" w:color="auto"/>
            <w:bottom w:val="none" w:sz="0" w:space="0" w:color="auto"/>
            <w:right w:val="none" w:sz="0" w:space="0" w:color="auto"/>
          </w:divBdr>
        </w:div>
        <w:div w:id="144399220">
          <w:marLeft w:val="0"/>
          <w:marRight w:val="0"/>
          <w:marTop w:val="0"/>
          <w:marBottom w:val="0"/>
          <w:divBdr>
            <w:top w:val="none" w:sz="0" w:space="0" w:color="auto"/>
            <w:left w:val="none" w:sz="0" w:space="0" w:color="auto"/>
            <w:bottom w:val="none" w:sz="0" w:space="0" w:color="auto"/>
            <w:right w:val="none" w:sz="0" w:space="0" w:color="auto"/>
          </w:divBdr>
        </w:div>
        <w:div w:id="144665953">
          <w:marLeft w:val="0"/>
          <w:marRight w:val="0"/>
          <w:marTop w:val="0"/>
          <w:marBottom w:val="0"/>
          <w:divBdr>
            <w:top w:val="none" w:sz="0" w:space="0" w:color="auto"/>
            <w:left w:val="none" w:sz="0" w:space="0" w:color="auto"/>
            <w:bottom w:val="none" w:sz="0" w:space="0" w:color="auto"/>
            <w:right w:val="none" w:sz="0" w:space="0" w:color="auto"/>
          </w:divBdr>
        </w:div>
        <w:div w:id="188687018">
          <w:marLeft w:val="0"/>
          <w:marRight w:val="0"/>
          <w:marTop w:val="0"/>
          <w:marBottom w:val="0"/>
          <w:divBdr>
            <w:top w:val="none" w:sz="0" w:space="0" w:color="auto"/>
            <w:left w:val="none" w:sz="0" w:space="0" w:color="auto"/>
            <w:bottom w:val="none" w:sz="0" w:space="0" w:color="auto"/>
            <w:right w:val="none" w:sz="0" w:space="0" w:color="auto"/>
          </w:divBdr>
        </w:div>
        <w:div w:id="207422147">
          <w:marLeft w:val="0"/>
          <w:marRight w:val="0"/>
          <w:marTop w:val="0"/>
          <w:marBottom w:val="0"/>
          <w:divBdr>
            <w:top w:val="none" w:sz="0" w:space="0" w:color="auto"/>
            <w:left w:val="none" w:sz="0" w:space="0" w:color="auto"/>
            <w:bottom w:val="none" w:sz="0" w:space="0" w:color="auto"/>
            <w:right w:val="none" w:sz="0" w:space="0" w:color="auto"/>
          </w:divBdr>
        </w:div>
        <w:div w:id="235483720">
          <w:marLeft w:val="0"/>
          <w:marRight w:val="0"/>
          <w:marTop w:val="0"/>
          <w:marBottom w:val="0"/>
          <w:divBdr>
            <w:top w:val="none" w:sz="0" w:space="0" w:color="auto"/>
            <w:left w:val="none" w:sz="0" w:space="0" w:color="auto"/>
            <w:bottom w:val="none" w:sz="0" w:space="0" w:color="auto"/>
            <w:right w:val="none" w:sz="0" w:space="0" w:color="auto"/>
          </w:divBdr>
        </w:div>
        <w:div w:id="238446436">
          <w:marLeft w:val="0"/>
          <w:marRight w:val="0"/>
          <w:marTop w:val="0"/>
          <w:marBottom w:val="0"/>
          <w:divBdr>
            <w:top w:val="none" w:sz="0" w:space="0" w:color="auto"/>
            <w:left w:val="none" w:sz="0" w:space="0" w:color="auto"/>
            <w:bottom w:val="none" w:sz="0" w:space="0" w:color="auto"/>
            <w:right w:val="none" w:sz="0" w:space="0" w:color="auto"/>
          </w:divBdr>
        </w:div>
        <w:div w:id="254439930">
          <w:marLeft w:val="0"/>
          <w:marRight w:val="0"/>
          <w:marTop w:val="0"/>
          <w:marBottom w:val="0"/>
          <w:divBdr>
            <w:top w:val="none" w:sz="0" w:space="0" w:color="auto"/>
            <w:left w:val="none" w:sz="0" w:space="0" w:color="auto"/>
            <w:bottom w:val="none" w:sz="0" w:space="0" w:color="auto"/>
            <w:right w:val="none" w:sz="0" w:space="0" w:color="auto"/>
          </w:divBdr>
        </w:div>
        <w:div w:id="263004822">
          <w:marLeft w:val="0"/>
          <w:marRight w:val="0"/>
          <w:marTop w:val="0"/>
          <w:marBottom w:val="0"/>
          <w:divBdr>
            <w:top w:val="none" w:sz="0" w:space="0" w:color="auto"/>
            <w:left w:val="none" w:sz="0" w:space="0" w:color="auto"/>
            <w:bottom w:val="none" w:sz="0" w:space="0" w:color="auto"/>
            <w:right w:val="none" w:sz="0" w:space="0" w:color="auto"/>
          </w:divBdr>
        </w:div>
        <w:div w:id="295993183">
          <w:marLeft w:val="0"/>
          <w:marRight w:val="0"/>
          <w:marTop w:val="0"/>
          <w:marBottom w:val="0"/>
          <w:divBdr>
            <w:top w:val="none" w:sz="0" w:space="0" w:color="auto"/>
            <w:left w:val="none" w:sz="0" w:space="0" w:color="auto"/>
            <w:bottom w:val="none" w:sz="0" w:space="0" w:color="auto"/>
            <w:right w:val="none" w:sz="0" w:space="0" w:color="auto"/>
          </w:divBdr>
        </w:div>
        <w:div w:id="307899536">
          <w:marLeft w:val="0"/>
          <w:marRight w:val="0"/>
          <w:marTop w:val="0"/>
          <w:marBottom w:val="0"/>
          <w:divBdr>
            <w:top w:val="none" w:sz="0" w:space="0" w:color="auto"/>
            <w:left w:val="none" w:sz="0" w:space="0" w:color="auto"/>
            <w:bottom w:val="none" w:sz="0" w:space="0" w:color="auto"/>
            <w:right w:val="none" w:sz="0" w:space="0" w:color="auto"/>
          </w:divBdr>
        </w:div>
        <w:div w:id="308557172">
          <w:marLeft w:val="0"/>
          <w:marRight w:val="0"/>
          <w:marTop w:val="0"/>
          <w:marBottom w:val="0"/>
          <w:divBdr>
            <w:top w:val="none" w:sz="0" w:space="0" w:color="auto"/>
            <w:left w:val="none" w:sz="0" w:space="0" w:color="auto"/>
            <w:bottom w:val="none" w:sz="0" w:space="0" w:color="auto"/>
            <w:right w:val="none" w:sz="0" w:space="0" w:color="auto"/>
          </w:divBdr>
        </w:div>
        <w:div w:id="335234585">
          <w:marLeft w:val="0"/>
          <w:marRight w:val="0"/>
          <w:marTop w:val="0"/>
          <w:marBottom w:val="0"/>
          <w:divBdr>
            <w:top w:val="none" w:sz="0" w:space="0" w:color="auto"/>
            <w:left w:val="none" w:sz="0" w:space="0" w:color="auto"/>
            <w:bottom w:val="none" w:sz="0" w:space="0" w:color="auto"/>
            <w:right w:val="none" w:sz="0" w:space="0" w:color="auto"/>
          </w:divBdr>
        </w:div>
        <w:div w:id="383874253">
          <w:marLeft w:val="0"/>
          <w:marRight w:val="0"/>
          <w:marTop w:val="0"/>
          <w:marBottom w:val="0"/>
          <w:divBdr>
            <w:top w:val="none" w:sz="0" w:space="0" w:color="auto"/>
            <w:left w:val="none" w:sz="0" w:space="0" w:color="auto"/>
            <w:bottom w:val="none" w:sz="0" w:space="0" w:color="auto"/>
            <w:right w:val="none" w:sz="0" w:space="0" w:color="auto"/>
          </w:divBdr>
        </w:div>
        <w:div w:id="412120522">
          <w:marLeft w:val="0"/>
          <w:marRight w:val="0"/>
          <w:marTop w:val="0"/>
          <w:marBottom w:val="0"/>
          <w:divBdr>
            <w:top w:val="none" w:sz="0" w:space="0" w:color="auto"/>
            <w:left w:val="none" w:sz="0" w:space="0" w:color="auto"/>
            <w:bottom w:val="none" w:sz="0" w:space="0" w:color="auto"/>
            <w:right w:val="none" w:sz="0" w:space="0" w:color="auto"/>
          </w:divBdr>
        </w:div>
        <w:div w:id="465008456">
          <w:marLeft w:val="0"/>
          <w:marRight w:val="0"/>
          <w:marTop w:val="0"/>
          <w:marBottom w:val="0"/>
          <w:divBdr>
            <w:top w:val="none" w:sz="0" w:space="0" w:color="auto"/>
            <w:left w:val="none" w:sz="0" w:space="0" w:color="auto"/>
            <w:bottom w:val="none" w:sz="0" w:space="0" w:color="auto"/>
            <w:right w:val="none" w:sz="0" w:space="0" w:color="auto"/>
          </w:divBdr>
        </w:div>
        <w:div w:id="490490422">
          <w:marLeft w:val="0"/>
          <w:marRight w:val="0"/>
          <w:marTop w:val="0"/>
          <w:marBottom w:val="0"/>
          <w:divBdr>
            <w:top w:val="none" w:sz="0" w:space="0" w:color="auto"/>
            <w:left w:val="none" w:sz="0" w:space="0" w:color="auto"/>
            <w:bottom w:val="none" w:sz="0" w:space="0" w:color="auto"/>
            <w:right w:val="none" w:sz="0" w:space="0" w:color="auto"/>
          </w:divBdr>
        </w:div>
        <w:div w:id="518080459">
          <w:marLeft w:val="0"/>
          <w:marRight w:val="0"/>
          <w:marTop w:val="0"/>
          <w:marBottom w:val="0"/>
          <w:divBdr>
            <w:top w:val="none" w:sz="0" w:space="0" w:color="auto"/>
            <w:left w:val="none" w:sz="0" w:space="0" w:color="auto"/>
            <w:bottom w:val="none" w:sz="0" w:space="0" w:color="auto"/>
            <w:right w:val="none" w:sz="0" w:space="0" w:color="auto"/>
          </w:divBdr>
        </w:div>
        <w:div w:id="534194376">
          <w:marLeft w:val="0"/>
          <w:marRight w:val="0"/>
          <w:marTop w:val="0"/>
          <w:marBottom w:val="0"/>
          <w:divBdr>
            <w:top w:val="none" w:sz="0" w:space="0" w:color="auto"/>
            <w:left w:val="none" w:sz="0" w:space="0" w:color="auto"/>
            <w:bottom w:val="none" w:sz="0" w:space="0" w:color="auto"/>
            <w:right w:val="none" w:sz="0" w:space="0" w:color="auto"/>
          </w:divBdr>
        </w:div>
        <w:div w:id="536623968">
          <w:marLeft w:val="0"/>
          <w:marRight w:val="0"/>
          <w:marTop w:val="0"/>
          <w:marBottom w:val="0"/>
          <w:divBdr>
            <w:top w:val="none" w:sz="0" w:space="0" w:color="auto"/>
            <w:left w:val="none" w:sz="0" w:space="0" w:color="auto"/>
            <w:bottom w:val="none" w:sz="0" w:space="0" w:color="auto"/>
            <w:right w:val="none" w:sz="0" w:space="0" w:color="auto"/>
          </w:divBdr>
        </w:div>
        <w:div w:id="545141928">
          <w:marLeft w:val="0"/>
          <w:marRight w:val="0"/>
          <w:marTop w:val="0"/>
          <w:marBottom w:val="0"/>
          <w:divBdr>
            <w:top w:val="none" w:sz="0" w:space="0" w:color="auto"/>
            <w:left w:val="none" w:sz="0" w:space="0" w:color="auto"/>
            <w:bottom w:val="none" w:sz="0" w:space="0" w:color="auto"/>
            <w:right w:val="none" w:sz="0" w:space="0" w:color="auto"/>
          </w:divBdr>
        </w:div>
        <w:div w:id="550384493">
          <w:marLeft w:val="0"/>
          <w:marRight w:val="0"/>
          <w:marTop w:val="0"/>
          <w:marBottom w:val="0"/>
          <w:divBdr>
            <w:top w:val="none" w:sz="0" w:space="0" w:color="auto"/>
            <w:left w:val="none" w:sz="0" w:space="0" w:color="auto"/>
            <w:bottom w:val="none" w:sz="0" w:space="0" w:color="auto"/>
            <w:right w:val="none" w:sz="0" w:space="0" w:color="auto"/>
          </w:divBdr>
        </w:div>
        <w:div w:id="575866276">
          <w:marLeft w:val="0"/>
          <w:marRight w:val="0"/>
          <w:marTop w:val="0"/>
          <w:marBottom w:val="0"/>
          <w:divBdr>
            <w:top w:val="none" w:sz="0" w:space="0" w:color="auto"/>
            <w:left w:val="none" w:sz="0" w:space="0" w:color="auto"/>
            <w:bottom w:val="none" w:sz="0" w:space="0" w:color="auto"/>
            <w:right w:val="none" w:sz="0" w:space="0" w:color="auto"/>
          </w:divBdr>
        </w:div>
        <w:div w:id="586233165">
          <w:marLeft w:val="0"/>
          <w:marRight w:val="0"/>
          <w:marTop w:val="0"/>
          <w:marBottom w:val="0"/>
          <w:divBdr>
            <w:top w:val="none" w:sz="0" w:space="0" w:color="auto"/>
            <w:left w:val="none" w:sz="0" w:space="0" w:color="auto"/>
            <w:bottom w:val="none" w:sz="0" w:space="0" w:color="auto"/>
            <w:right w:val="none" w:sz="0" w:space="0" w:color="auto"/>
          </w:divBdr>
        </w:div>
        <w:div w:id="612715349">
          <w:marLeft w:val="0"/>
          <w:marRight w:val="0"/>
          <w:marTop w:val="0"/>
          <w:marBottom w:val="0"/>
          <w:divBdr>
            <w:top w:val="none" w:sz="0" w:space="0" w:color="auto"/>
            <w:left w:val="none" w:sz="0" w:space="0" w:color="auto"/>
            <w:bottom w:val="none" w:sz="0" w:space="0" w:color="auto"/>
            <w:right w:val="none" w:sz="0" w:space="0" w:color="auto"/>
          </w:divBdr>
        </w:div>
        <w:div w:id="628779998">
          <w:marLeft w:val="0"/>
          <w:marRight w:val="0"/>
          <w:marTop w:val="0"/>
          <w:marBottom w:val="0"/>
          <w:divBdr>
            <w:top w:val="none" w:sz="0" w:space="0" w:color="auto"/>
            <w:left w:val="none" w:sz="0" w:space="0" w:color="auto"/>
            <w:bottom w:val="none" w:sz="0" w:space="0" w:color="auto"/>
            <w:right w:val="none" w:sz="0" w:space="0" w:color="auto"/>
          </w:divBdr>
        </w:div>
        <w:div w:id="642389356">
          <w:marLeft w:val="0"/>
          <w:marRight w:val="0"/>
          <w:marTop w:val="0"/>
          <w:marBottom w:val="0"/>
          <w:divBdr>
            <w:top w:val="none" w:sz="0" w:space="0" w:color="auto"/>
            <w:left w:val="none" w:sz="0" w:space="0" w:color="auto"/>
            <w:bottom w:val="none" w:sz="0" w:space="0" w:color="auto"/>
            <w:right w:val="none" w:sz="0" w:space="0" w:color="auto"/>
          </w:divBdr>
        </w:div>
        <w:div w:id="710962013">
          <w:marLeft w:val="0"/>
          <w:marRight w:val="0"/>
          <w:marTop w:val="0"/>
          <w:marBottom w:val="0"/>
          <w:divBdr>
            <w:top w:val="none" w:sz="0" w:space="0" w:color="auto"/>
            <w:left w:val="none" w:sz="0" w:space="0" w:color="auto"/>
            <w:bottom w:val="none" w:sz="0" w:space="0" w:color="auto"/>
            <w:right w:val="none" w:sz="0" w:space="0" w:color="auto"/>
          </w:divBdr>
        </w:div>
        <w:div w:id="764955203">
          <w:marLeft w:val="0"/>
          <w:marRight w:val="0"/>
          <w:marTop w:val="0"/>
          <w:marBottom w:val="0"/>
          <w:divBdr>
            <w:top w:val="none" w:sz="0" w:space="0" w:color="auto"/>
            <w:left w:val="none" w:sz="0" w:space="0" w:color="auto"/>
            <w:bottom w:val="none" w:sz="0" w:space="0" w:color="auto"/>
            <w:right w:val="none" w:sz="0" w:space="0" w:color="auto"/>
          </w:divBdr>
        </w:div>
        <w:div w:id="769858191">
          <w:marLeft w:val="0"/>
          <w:marRight w:val="0"/>
          <w:marTop w:val="0"/>
          <w:marBottom w:val="0"/>
          <w:divBdr>
            <w:top w:val="none" w:sz="0" w:space="0" w:color="auto"/>
            <w:left w:val="none" w:sz="0" w:space="0" w:color="auto"/>
            <w:bottom w:val="none" w:sz="0" w:space="0" w:color="auto"/>
            <w:right w:val="none" w:sz="0" w:space="0" w:color="auto"/>
          </w:divBdr>
        </w:div>
        <w:div w:id="812337004">
          <w:marLeft w:val="0"/>
          <w:marRight w:val="0"/>
          <w:marTop w:val="0"/>
          <w:marBottom w:val="0"/>
          <w:divBdr>
            <w:top w:val="none" w:sz="0" w:space="0" w:color="auto"/>
            <w:left w:val="none" w:sz="0" w:space="0" w:color="auto"/>
            <w:bottom w:val="none" w:sz="0" w:space="0" w:color="auto"/>
            <w:right w:val="none" w:sz="0" w:space="0" w:color="auto"/>
          </w:divBdr>
        </w:div>
        <w:div w:id="906379492">
          <w:marLeft w:val="0"/>
          <w:marRight w:val="0"/>
          <w:marTop w:val="0"/>
          <w:marBottom w:val="0"/>
          <w:divBdr>
            <w:top w:val="none" w:sz="0" w:space="0" w:color="auto"/>
            <w:left w:val="none" w:sz="0" w:space="0" w:color="auto"/>
            <w:bottom w:val="none" w:sz="0" w:space="0" w:color="auto"/>
            <w:right w:val="none" w:sz="0" w:space="0" w:color="auto"/>
          </w:divBdr>
        </w:div>
        <w:div w:id="944731245">
          <w:marLeft w:val="0"/>
          <w:marRight w:val="0"/>
          <w:marTop w:val="0"/>
          <w:marBottom w:val="0"/>
          <w:divBdr>
            <w:top w:val="none" w:sz="0" w:space="0" w:color="auto"/>
            <w:left w:val="none" w:sz="0" w:space="0" w:color="auto"/>
            <w:bottom w:val="none" w:sz="0" w:space="0" w:color="auto"/>
            <w:right w:val="none" w:sz="0" w:space="0" w:color="auto"/>
          </w:divBdr>
        </w:div>
        <w:div w:id="966858384">
          <w:marLeft w:val="0"/>
          <w:marRight w:val="0"/>
          <w:marTop w:val="0"/>
          <w:marBottom w:val="0"/>
          <w:divBdr>
            <w:top w:val="none" w:sz="0" w:space="0" w:color="auto"/>
            <w:left w:val="none" w:sz="0" w:space="0" w:color="auto"/>
            <w:bottom w:val="none" w:sz="0" w:space="0" w:color="auto"/>
            <w:right w:val="none" w:sz="0" w:space="0" w:color="auto"/>
          </w:divBdr>
        </w:div>
        <w:div w:id="1007252878">
          <w:marLeft w:val="0"/>
          <w:marRight w:val="0"/>
          <w:marTop w:val="0"/>
          <w:marBottom w:val="0"/>
          <w:divBdr>
            <w:top w:val="none" w:sz="0" w:space="0" w:color="auto"/>
            <w:left w:val="none" w:sz="0" w:space="0" w:color="auto"/>
            <w:bottom w:val="none" w:sz="0" w:space="0" w:color="auto"/>
            <w:right w:val="none" w:sz="0" w:space="0" w:color="auto"/>
          </w:divBdr>
        </w:div>
        <w:div w:id="1025404446">
          <w:marLeft w:val="0"/>
          <w:marRight w:val="0"/>
          <w:marTop w:val="0"/>
          <w:marBottom w:val="0"/>
          <w:divBdr>
            <w:top w:val="none" w:sz="0" w:space="0" w:color="auto"/>
            <w:left w:val="none" w:sz="0" w:space="0" w:color="auto"/>
            <w:bottom w:val="none" w:sz="0" w:space="0" w:color="auto"/>
            <w:right w:val="none" w:sz="0" w:space="0" w:color="auto"/>
          </w:divBdr>
        </w:div>
        <w:div w:id="1029724959">
          <w:marLeft w:val="0"/>
          <w:marRight w:val="0"/>
          <w:marTop w:val="0"/>
          <w:marBottom w:val="0"/>
          <w:divBdr>
            <w:top w:val="none" w:sz="0" w:space="0" w:color="auto"/>
            <w:left w:val="none" w:sz="0" w:space="0" w:color="auto"/>
            <w:bottom w:val="none" w:sz="0" w:space="0" w:color="auto"/>
            <w:right w:val="none" w:sz="0" w:space="0" w:color="auto"/>
          </w:divBdr>
        </w:div>
        <w:div w:id="1122655267">
          <w:marLeft w:val="0"/>
          <w:marRight w:val="0"/>
          <w:marTop w:val="0"/>
          <w:marBottom w:val="0"/>
          <w:divBdr>
            <w:top w:val="none" w:sz="0" w:space="0" w:color="auto"/>
            <w:left w:val="none" w:sz="0" w:space="0" w:color="auto"/>
            <w:bottom w:val="none" w:sz="0" w:space="0" w:color="auto"/>
            <w:right w:val="none" w:sz="0" w:space="0" w:color="auto"/>
          </w:divBdr>
        </w:div>
        <w:div w:id="1140079976">
          <w:marLeft w:val="0"/>
          <w:marRight w:val="0"/>
          <w:marTop w:val="0"/>
          <w:marBottom w:val="0"/>
          <w:divBdr>
            <w:top w:val="none" w:sz="0" w:space="0" w:color="auto"/>
            <w:left w:val="none" w:sz="0" w:space="0" w:color="auto"/>
            <w:bottom w:val="none" w:sz="0" w:space="0" w:color="auto"/>
            <w:right w:val="none" w:sz="0" w:space="0" w:color="auto"/>
          </w:divBdr>
        </w:div>
        <w:div w:id="1141077260">
          <w:marLeft w:val="0"/>
          <w:marRight w:val="0"/>
          <w:marTop w:val="0"/>
          <w:marBottom w:val="0"/>
          <w:divBdr>
            <w:top w:val="none" w:sz="0" w:space="0" w:color="auto"/>
            <w:left w:val="none" w:sz="0" w:space="0" w:color="auto"/>
            <w:bottom w:val="none" w:sz="0" w:space="0" w:color="auto"/>
            <w:right w:val="none" w:sz="0" w:space="0" w:color="auto"/>
          </w:divBdr>
        </w:div>
        <w:div w:id="1168441454">
          <w:marLeft w:val="0"/>
          <w:marRight w:val="0"/>
          <w:marTop w:val="0"/>
          <w:marBottom w:val="0"/>
          <w:divBdr>
            <w:top w:val="none" w:sz="0" w:space="0" w:color="auto"/>
            <w:left w:val="none" w:sz="0" w:space="0" w:color="auto"/>
            <w:bottom w:val="none" w:sz="0" w:space="0" w:color="auto"/>
            <w:right w:val="none" w:sz="0" w:space="0" w:color="auto"/>
          </w:divBdr>
        </w:div>
        <w:div w:id="1238246355">
          <w:marLeft w:val="0"/>
          <w:marRight w:val="0"/>
          <w:marTop w:val="0"/>
          <w:marBottom w:val="0"/>
          <w:divBdr>
            <w:top w:val="none" w:sz="0" w:space="0" w:color="auto"/>
            <w:left w:val="none" w:sz="0" w:space="0" w:color="auto"/>
            <w:bottom w:val="none" w:sz="0" w:space="0" w:color="auto"/>
            <w:right w:val="none" w:sz="0" w:space="0" w:color="auto"/>
          </w:divBdr>
        </w:div>
        <w:div w:id="1256137128">
          <w:marLeft w:val="0"/>
          <w:marRight w:val="0"/>
          <w:marTop w:val="0"/>
          <w:marBottom w:val="0"/>
          <w:divBdr>
            <w:top w:val="none" w:sz="0" w:space="0" w:color="auto"/>
            <w:left w:val="none" w:sz="0" w:space="0" w:color="auto"/>
            <w:bottom w:val="none" w:sz="0" w:space="0" w:color="auto"/>
            <w:right w:val="none" w:sz="0" w:space="0" w:color="auto"/>
          </w:divBdr>
        </w:div>
        <w:div w:id="1278559902">
          <w:marLeft w:val="0"/>
          <w:marRight w:val="0"/>
          <w:marTop w:val="0"/>
          <w:marBottom w:val="0"/>
          <w:divBdr>
            <w:top w:val="none" w:sz="0" w:space="0" w:color="auto"/>
            <w:left w:val="none" w:sz="0" w:space="0" w:color="auto"/>
            <w:bottom w:val="none" w:sz="0" w:space="0" w:color="auto"/>
            <w:right w:val="none" w:sz="0" w:space="0" w:color="auto"/>
          </w:divBdr>
        </w:div>
        <w:div w:id="1374572884">
          <w:marLeft w:val="0"/>
          <w:marRight w:val="0"/>
          <w:marTop w:val="0"/>
          <w:marBottom w:val="0"/>
          <w:divBdr>
            <w:top w:val="none" w:sz="0" w:space="0" w:color="auto"/>
            <w:left w:val="none" w:sz="0" w:space="0" w:color="auto"/>
            <w:bottom w:val="none" w:sz="0" w:space="0" w:color="auto"/>
            <w:right w:val="none" w:sz="0" w:space="0" w:color="auto"/>
          </w:divBdr>
        </w:div>
        <w:div w:id="1398357888">
          <w:marLeft w:val="0"/>
          <w:marRight w:val="0"/>
          <w:marTop w:val="0"/>
          <w:marBottom w:val="0"/>
          <w:divBdr>
            <w:top w:val="none" w:sz="0" w:space="0" w:color="auto"/>
            <w:left w:val="none" w:sz="0" w:space="0" w:color="auto"/>
            <w:bottom w:val="none" w:sz="0" w:space="0" w:color="auto"/>
            <w:right w:val="none" w:sz="0" w:space="0" w:color="auto"/>
          </w:divBdr>
        </w:div>
        <w:div w:id="1408958670">
          <w:marLeft w:val="0"/>
          <w:marRight w:val="0"/>
          <w:marTop w:val="0"/>
          <w:marBottom w:val="0"/>
          <w:divBdr>
            <w:top w:val="none" w:sz="0" w:space="0" w:color="auto"/>
            <w:left w:val="none" w:sz="0" w:space="0" w:color="auto"/>
            <w:bottom w:val="none" w:sz="0" w:space="0" w:color="auto"/>
            <w:right w:val="none" w:sz="0" w:space="0" w:color="auto"/>
          </w:divBdr>
        </w:div>
        <w:div w:id="1419865591">
          <w:marLeft w:val="0"/>
          <w:marRight w:val="0"/>
          <w:marTop w:val="0"/>
          <w:marBottom w:val="0"/>
          <w:divBdr>
            <w:top w:val="none" w:sz="0" w:space="0" w:color="auto"/>
            <w:left w:val="none" w:sz="0" w:space="0" w:color="auto"/>
            <w:bottom w:val="none" w:sz="0" w:space="0" w:color="auto"/>
            <w:right w:val="none" w:sz="0" w:space="0" w:color="auto"/>
          </w:divBdr>
        </w:div>
        <w:div w:id="1450975538">
          <w:marLeft w:val="0"/>
          <w:marRight w:val="0"/>
          <w:marTop w:val="0"/>
          <w:marBottom w:val="0"/>
          <w:divBdr>
            <w:top w:val="none" w:sz="0" w:space="0" w:color="auto"/>
            <w:left w:val="none" w:sz="0" w:space="0" w:color="auto"/>
            <w:bottom w:val="none" w:sz="0" w:space="0" w:color="auto"/>
            <w:right w:val="none" w:sz="0" w:space="0" w:color="auto"/>
          </w:divBdr>
        </w:div>
        <w:div w:id="1455247767">
          <w:marLeft w:val="0"/>
          <w:marRight w:val="0"/>
          <w:marTop w:val="0"/>
          <w:marBottom w:val="0"/>
          <w:divBdr>
            <w:top w:val="none" w:sz="0" w:space="0" w:color="auto"/>
            <w:left w:val="none" w:sz="0" w:space="0" w:color="auto"/>
            <w:bottom w:val="none" w:sz="0" w:space="0" w:color="auto"/>
            <w:right w:val="none" w:sz="0" w:space="0" w:color="auto"/>
          </w:divBdr>
        </w:div>
        <w:div w:id="1485777443">
          <w:marLeft w:val="0"/>
          <w:marRight w:val="0"/>
          <w:marTop w:val="0"/>
          <w:marBottom w:val="0"/>
          <w:divBdr>
            <w:top w:val="none" w:sz="0" w:space="0" w:color="auto"/>
            <w:left w:val="none" w:sz="0" w:space="0" w:color="auto"/>
            <w:bottom w:val="none" w:sz="0" w:space="0" w:color="auto"/>
            <w:right w:val="none" w:sz="0" w:space="0" w:color="auto"/>
          </w:divBdr>
        </w:div>
        <w:div w:id="1493569973">
          <w:marLeft w:val="0"/>
          <w:marRight w:val="0"/>
          <w:marTop w:val="0"/>
          <w:marBottom w:val="0"/>
          <w:divBdr>
            <w:top w:val="none" w:sz="0" w:space="0" w:color="auto"/>
            <w:left w:val="none" w:sz="0" w:space="0" w:color="auto"/>
            <w:bottom w:val="none" w:sz="0" w:space="0" w:color="auto"/>
            <w:right w:val="none" w:sz="0" w:space="0" w:color="auto"/>
          </w:divBdr>
        </w:div>
        <w:div w:id="1569076468">
          <w:marLeft w:val="0"/>
          <w:marRight w:val="0"/>
          <w:marTop w:val="0"/>
          <w:marBottom w:val="0"/>
          <w:divBdr>
            <w:top w:val="none" w:sz="0" w:space="0" w:color="auto"/>
            <w:left w:val="none" w:sz="0" w:space="0" w:color="auto"/>
            <w:bottom w:val="none" w:sz="0" w:space="0" w:color="auto"/>
            <w:right w:val="none" w:sz="0" w:space="0" w:color="auto"/>
          </w:divBdr>
        </w:div>
        <w:div w:id="1591694458">
          <w:marLeft w:val="0"/>
          <w:marRight w:val="0"/>
          <w:marTop w:val="0"/>
          <w:marBottom w:val="0"/>
          <w:divBdr>
            <w:top w:val="none" w:sz="0" w:space="0" w:color="auto"/>
            <w:left w:val="none" w:sz="0" w:space="0" w:color="auto"/>
            <w:bottom w:val="none" w:sz="0" w:space="0" w:color="auto"/>
            <w:right w:val="none" w:sz="0" w:space="0" w:color="auto"/>
          </w:divBdr>
        </w:div>
        <w:div w:id="1651980231">
          <w:marLeft w:val="0"/>
          <w:marRight w:val="0"/>
          <w:marTop w:val="0"/>
          <w:marBottom w:val="0"/>
          <w:divBdr>
            <w:top w:val="none" w:sz="0" w:space="0" w:color="auto"/>
            <w:left w:val="none" w:sz="0" w:space="0" w:color="auto"/>
            <w:bottom w:val="none" w:sz="0" w:space="0" w:color="auto"/>
            <w:right w:val="none" w:sz="0" w:space="0" w:color="auto"/>
          </w:divBdr>
        </w:div>
        <w:div w:id="1743406021">
          <w:marLeft w:val="0"/>
          <w:marRight w:val="0"/>
          <w:marTop w:val="0"/>
          <w:marBottom w:val="0"/>
          <w:divBdr>
            <w:top w:val="none" w:sz="0" w:space="0" w:color="auto"/>
            <w:left w:val="none" w:sz="0" w:space="0" w:color="auto"/>
            <w:bottom w:val="none" w:sz="0" w:space="0" w:color="auto"/>
            <w:right w:val="none" w:sz="0" w:space="0" w:color="auto"/>
          </w:divBdr>
        </w:div>
        <w:div w:id="1744067460">
          <w:marLeft w:val="0"/>
          <w:marRight w:val="0"/>
          <w:marTop w:val="0"/>
          <w:marBottom w:val="0"/>
          <w:divBdr>
            <w:top w:val="none" w:sz="0" w:space="0" w:color="auto"/>
            <w:left w:val="none" w:sz="0" w:space="0" w:color="auto"/>
            <w:bottom w:val="none" w:sz="0" w:space="0" w:color="auto"/>
            <w:right w:val="none" w:sz="0" w:space="0" w:color="auto"/>
          </w:divBdr>
        </w:div>
        <w:div w:id="1767729618">
          <w:marLeft w:val="0"/>
          <w:marRight w:val="0"/>
          <w:marTop w:val="0"/>
          <w:marBottom w:val="0"/>
          <w:divBdr>
            <w:top w:val="none" w:sz="0" w:space="0" w:color="auto"/>
            <w:left w:val="none" w:sz="0" w:space="0" w:color="auto"/>
            <w:bottom w:val="none" w:sz="0" w:space="0" w:color="auto"/>
            <w:right w:val="none" w:sz="0" w:space="0" w:color="auto"/>
          </w:divBdr>
        </w:div>
        <w:div w:id="1819690460">
          <w:marLeft w:val="0"/>
          <w:marRight w:val="0"/>
          <w:marTop w:val="0"/>
          <w:marBottom w:val="0"/>
          <w:divBdr>
            <w:top w:val="none" w:sz="0" w:space="0" w:color="auto"/>
            <w:left w:val="none" w:sz="0" w:space="0" w:color="auto"/>
            <w:bottom w:val="none" w:sz="0" w:space="0" w:color="auto"/>
            <w:right w:val="none" w:sz="0" w:space="0" w:color="auto"/>
          </w:divBdr>
        </w:div>
        <w:div w:id="1854369906">
          <w:marLeft w:val="0"/>
          <w:marRight w:val="0"/>
          <w:marTop w:val="0"/>
          <w:marBottom w:val="0"/>
          <w:divBdr>
            <w:top w:val="none" w:sz="0" w:space="0" w:color="auto"/>
            <w:left w:val="none" w:sz="0" w:space="0" w:color="auto"/>
            <w:bottom w:val="none" w:sz="0" w:space="0" w:color="auto"/>
            <w:right w:val="none" w:sz="0" w:space="0" w:color="auto"/>
          </w:divBdr>
        </w:div>
        <w:div w:id="1886336362">
          <w:marLeft w:val="0"/>
          <w:marRight w:val="0"/>
          <w:marTop w:val="0"/>
          <w:marBottom w:val="0"/>
          <w:divBdr>
            <w:top w:val="none" w:sz="0" w:space="0" w:color="auto"/>
            <w:left w:val="none" w:sz="0" w:space="0" w:color="auto"/>
            <w:bottom w:val="none" w:sz="0" w:space="0" w:color="auto"/>
            <w:right w:val="none" w:sz="0" w:space="0" w:color="auto"/>
          </w:divBdr>
        </w:div>
        <w:div w:id="1888449963">
          <w:marLeft w:val="0"/>
          <w:marRight w:val="0"/>
          <w:marTop w:val="0"/>
          <w:marBottom w:val="0"/>
          <w:divBdr>
            <w:top w:val="none" w:sz="0" w:space="0" w:color="auto"/>
            <w:left w:val="none" w:sz="0" w:space="0" w:color="auto"/>
            <w:bottom w:val="none" w:sz="0" w:space="0" w:color="auto"/>
            <w:right w:val="none" w:sz="0" w:space="0" w:color="auto"/>
          </w:divBdr>
        </w:div>
        <w:div w:id="1912694104">
          <w:marLeft w:val="0"/>
          <w:marRight w:val="0"/>
          <w:marTop w:val="0"/>
          <w:marBottom w:val="0"/>
          <w:divBdr>
            <w:top w:val="none" w:sz="0" w:space="0" w:color="auto"/>
            <w:left w:val="none" w:sz="0" w:space="0" w:color="auto"/>
            <w:bottom w:val="none" w:sz="0" w:space="0" w:color="auto"/>
            <w:right w:val="none" w:sz="0" w:space="0" w:color="auto"/>
          </w:divBdr>
        </w:div>
        <w:div w:id="1933006488">
          <w:marLeft w:val="0"/>
          <w:marRight w:val="0"/>
          <w:marTop w:val="0"/>
          <w:marBottom w:val="0"/>
          <w:divBdr>
            <w:top w:val="none" w:sz="0" w:space="0" w:color="auto"/>
            <w:left w:val="none" w:sz="0" w:space="0" w:color="auto"/>
            <w:bottom w:val="none" w:sz="0" w:space="0" w:color="auto"/>
            <w:right w:val="none" w:sz="0" w:space="0" w:color="auto"/>
          </w:divBdr>
        </w:div>
        <w:div w:id="1941525952">
          <w:marLeft w:val="0"/>
          <w:marRight w:val="0"/>
          <w:marTop w:val="0"/>
          <w:marBottom w:val="0"/>
          <w:divBdr>
            <w:top w:val="none" w:sz="0" w:space="0" w:color="auto"/>
            <w:left w:val="none" w:sz="0" w:space="0" w:color="auto"/>
            <w:bottom w:val="none" w:sz="0" w:space="0" w:color="auto"/>
            <w:right w:val="none" w:sz="0" w:space="0" w:color="auto"/>
          </w:divBdr>
        </w:div>
        <w:div w:id="2005084221">
          <w:marLeft w:val="0"/>
          <w:marRight w:val="0"/>
          <w:marTop w:val="0"/>
          <w:marBottom w:val="0"/>
          <w:divBdr>
            <w:top w:val="none" w:sz="0" w:space="0" w:color="auto"/>
            <w:left w:val="none" w:sz="0" w:space="0" w:color="auto"/>
            <w:bottom w:val="none" w:sz="0" w:space="0" w:color="auto"/>
            <w:right w:val="none" w:sz="0" w:space="0" w:color="auto"/>
          </w:divBdr>
        </w:div>
        <w:div w:id="2045595520">
          <w:marLeft w:val="0"/>
          <w:marRight w:val="0"/>
          <w:marTop w:val="0"/>
          <w:marBottom w:val="0"/>
          <w:divBdr>
            <w:top w:val="none" w:sz="0" w:space="0" w:color="auto"/>
            <w:left w:val="none" w:sz="0" w:space="0" w:color="auto"/>
            <w:bottom w:val="none" w:sz="0" w:space="0" w:color="auto"/>
            <w:right w:val="none" w:sz="0" w:space="0" w:color="auto"/>
          </w:divBdr>
        </w:div>
        <w:div w:id="2049986860">
          <w:marLeft w:val="0"/>
          <w:marRight w:val="0"/>
          <w:marTop w:val="0"/>
          <w:marBottom w:val="0"/>
          <w:divBdr>
            <w:top w:val="none" w:sz="0" w:space="0" w:color="auto"/>
            <w:left w:val="none" w:sz="0" w:space="0" w:color="auto"/>
            <w:bottom w:val="none" w:sz="0" w:space="0" w:color="auto"/>
            <w:right w:val="none" w:sz="0" w:space="0" w:color="auto"/>
          </w:divBdr>
        </w:div>
        <w:div w:id="2070961240">
          <w:marLeft w:val="0"/>
          <w:marRight w:val="0"/>
          <w:marTop w:val="0"/>
          <w:marBottom w:val="0"/>
          <w:divBdr>
            <w:top w:val="none" w:sz="0" w:space="0" w:color="auto"/>
            <w:left w:val="none" w:sz="0" w:space="0" w:color="auto"/>
            <w:bottom w:val="none" w:sz="0" w:space="0" w:color="auto"/>
            <w:right w:val="none" w:sz="0" w:space="0" w:color="auto"/>
          </w:divBdr>
        </w:div>
        <w:div w:id="2085762308">
          <w:marLeft w:val="0"/>
          <w:marRight w:val="0"/>
          <w:marTop w:val="0"/>
          <w:marBottom w:val="0"/>
          <w:divBdr>
            <w:top w:val="none" w:sz="0" w:space="0" w:color="auto"/>
            <w:left w:val="none" w:sz="0" w:space="0" w:color="auto"/>
            <w:bottom w:val="none" w:sz="0" w:space="0" w:color="auto"/>
            <w:right w:val="none" w:sz="0" w:space="0" w:color="auto"/>
          </w:divBdr>
        </w:div>
        <w:div w:id="2098817929">
          <w:marLeft w:val="0"/>
          <w:marRight w:val="0"/>
          <w:marTop w:val="0"/>
          <w:marBottom w:val="0"/>
          <w:divBdr>
            <w:top w:val="none" w:sz="0" w:space="0" w:color="auto"/>
            <w:left w:val="none" w:sz="0" w:space="0" w:color="auto"/>
            <w:bottom w:val="none" w:sz="0" w:space="0" w:color="auto"/>
            <w:right w:val="none" w:sz="0" w:space="0" w:color="auto"/>
          </w:divBdr>
        </w:div>
        <w:div w:id="2101414339">
          <w:marLeft w:val="0"/>
          <w:marRight w:val="0"/>
          <w:marTop w:val="0"/>
          <w:marBottom w:val="0"/>
          <w:divBdr>
            <w:top w:val="none" w:sz="0" w:space="0" w:color="auto"/>
            <w:left w:val="none" w:sz="0" w:space="0" w:color="auto"/>
            <w:bottom w:val="none" w:sz="0" w:space="0" w:color="auto"/>
            <w:right w:val="none" w:sz="0" w:space="0" w:color="auto"/>
          </w:divBdr>
        </w:div>
        <w:div w:id="2121996194">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36674109">
          <w:marLeft w:val="0"/>
          <w:marRight w:val="0"/>
          <w:marTop w:val="0"/>
          <w:marBottom w:val="0"/>
          <w:divBdr>
            <w:top w:val="none" w:sz="0" w:space="0" w:color="auto"/>
            <w:left w:val="none" w:sz="0" w:space="0" w:color="auto"/>
            <w:bottom w:val="none" w:sz="0" w:space="0" w:color="auto"/>
            <w:right w:val="none" w:sz="0" w:space="0" w:color="auto"/>
          </w:divBdr>
        </w:div>
      </w:divsChild>
    </w:div>
    <w:div w:id="621036841">
      <w:bodyDiv w:val="1"/>
      <w:marLeft w:val="0"/>
      <w:marRight w:val="0"/>
      <w:marTop w:val="0"/>
      <w:marBottom w:val="0"/>
      <w:divBdr>
        <w:top w:val="none" w:sz="0" w:space="0" w:color="auto"/>
        <w:left w:val="none" w:sz="0" w:space="0" w:color="auto"/>
        <w:bottom w:val="none" w:sz="0" w:space="0" w:color="auto"/>
        <w:right w:val="none" w:sz="0" w:space="0" w:color="auto"/>
      </w:divBdr>
      <w:divsChild>
        <w:div w:id="61027843">
          <w:marLeft w:val="0"/>
          <w:marRight w:val="0"/>
          <w:marTop w:val="0"/>
          <w:marBottom w:val="0"/>
          <w:divBdr>
            <w:top w:val="none" w:sz="0" w:space="0" w:color="auto"/>
            <w:left w:val="none" w:sz="0" w:space="0" w:color="auto"/>
            <w:bottom w:val="none" w:sz="0" w:space="0" w:color="auto"/>
            <w:right w:val="none" w:sz="0" w:space="0" w:color="auto"/>
          </w:divBdr>
        </w:div>
        <w:div w:id="61950680">
          <w:marLeft w:val="0"/>
          <w:marRight w:val="0"/>
          <w:marTop w:val="0"/>
          <w:marBottom w:val="0"/>
          <w:divBdr>
            <w:top w:val="none" w:sz="0" w:space="0" w:color="auto"/>
            <w:left w:val="none" w:sz="0" w:space="0" w:color="auto"/>
            <w:bottom w:val="none" w:sz="0" w:space="0" w:color="auto"/>
            <w:right w:val="none" w:sz="0" w:space="0" w:color="auto"/>
          </w:divBdr>
        </w:div>
        <w:div w:id="196771312">
          <w:marLeft w:val="0"/>
          <w:marRight w:val="0"/>
          <w:marTop w:val="0"/>
          <w:marBottom w:val="0"/>
          <w:divBdr>
            <w:top w:val="none" w:sz="0" w:space="0" w:color="auto"/>
            <w:left w:val="none" w:sz="0" w:space="0" w:color="auto"/>
            <w:bottom w:val="none" w:sz="0" w:space="0" w:color="auto"/>
            <w:right w:val="none" w:sz="0" w:space="0" w:color="auto"/>
          </w:divBdr>
        </w:div>
        <w:div w:id="266157629">
          <w:marLeft w:val="0"/>
          <w:marRight w:val="0"/>
          <w:marTop w:val="0"/>
          <w:marBottom w:val="0"/>
          <w:divBdr>
            <w:top w:val="none" w:sz="0" w:space="0" w:color="auto"/>
            <w:left w:val="none" w:sz="0" w:space="0" w:color="auto"/>
            <w:bottom w:val="none" w:sz="0" w:space="0" w:color="auto"/>
            <w:right w:val="none" w:sz="0" w:space="0" w:color="auto"/>
          </w:divBdr>
        </w:div>
        <w:div w:id="286088577">
          <w:marLeft w:val="0"/>
          <w:marRight w:val="0"/>
          <w:marTop w:val="0"/>
          <w:marBottom w:val="0"/>
          <w:divBdr>
            <w:top w:val="none" w:sz="0" w:space="0" w:color="auto"/>
            <w:left w:val="none" w:sz="0" w:space="0" w:color="auto"/>
            <w:bottom w:val="none" w:sz="0" w:space="0" w:color="auto"/>
            <w:right w:val="none" w:sz="0" w:space="0" w:color="auto"/>
          </w:divBdr>
        </w:div>
        <w:div w:id="325743829">
          <w:marLeft w:val="0"/>
          <w:marRight w:val="0"/>
          <w:marTop w:val="0"/>
          <w:marBottom w:val="0"/>
          <w:divBdr>
            <w:top w:val="none" w:sz="0" w:space="0" w:color="auto"/>
            <w:left w:val="none" w:sz="0" w:space="0" w:color="auto"/>
            <w:bottom w:val="none" w:sz="0" w:space="0" w:color="auto"/>
            <w:right w:val="none" w:sz="0" w:space="0" w:color="auto"/>
          </w:divBdr>
        </w:div>
        <w:div w:id="426081156">
          <w:marLeft w:val="0"/>
          <w:marRight w:val="0"/>
          <w:marTop w:val="0"/>
          <w:marBottom w:val="0"/>
          <w:divBdr>
            <w:top w:val="none" w:sz="0" w:space="0" w:color="auto"/>
            <w:left w:val="none" w:sz="0" w:space="0" w:color="auto"/>
            <w:bottom w:val="none" w:sz="0" w:space="0" w:color="auto"/>
            <w:right w:val="none" w:sz="0" w:space="0" w:color="auto"/>
          </w:divBdr>
        </w:div>
        <w:div w:id="439110464">
          <w:marLeft w:val="0"/>
          <w:marRight w:val="0"/>
          <w:marTop w:val="0"/>
          <w:marBottom w:val="0"/>
          <w:divBdr>
            <w:top w:val="none" w:sz="0" w:space="0" w:color="auto"/>
            <w:left w:val="none" w:sz="0" w:space="0" w:color="auto"/>
            <w:bottom w:val="none" w:sz="0" w:space="0" w:color="auto"/>
            <w:right w:val="none" w:sz="0" w:space="0" w:color="auto"/>
          </w:divBdr>
        </w:div>
        <w:div w:id="783580085">
          <w:marLeft w:val="0"/>
          <w:marRight w:val="0"/>
          <w:marTop w:val="0"/>
          <w:marBottom w:val="0"/>
          <w:divBdr>
            <w:top w:val="none" w:sz="0" w:space="0" w:color="auto"/>
            <w:left w:val="none" w:sz="0" w:space="0" w:color="auto"/>
            <w:bottom w:val="none" w:sz="0" w:space="0" w:color="auto"/>
            <w:right w:val="none" w:sz="0" w:space="0" w:color="auto"/>
          </w:divBdr>
        </w:div>
        <w:div w:id="848838598">
          <w:marLeft w:val="0"/>
          <w:marRight w:val="0"/>
          <w:marTop w:val="0"/>
          <w:marBottom w:val="0"/>
          <w:divBdr>
            <w:top w:val="none" w:sz="0" w:space="0" w:color="auto"/>
            <w:left w:val="none" w:sz="0" w:space="0" w:color="auto"/>
            <w:bottom w:val="none" w:sz="0" w:space="0" w:color="auto"/>
            <w:right w:val="none" w:sz="0" w:space="0" w:color="auto"/>
          </w:divBdr>
        </w:div>
        <w:div w:id="892303616">
          <w:marLeft w:val="0"/>
          <w:marRight w:val="0"/>
          <w:marTop w:val="0"/>
          <w:marBottom w:val="0"/>
          <w:divBdr>
            <w:top w:val="none" w:sz="0" w:space="0" w:color="auto"/>
            <w:left w:val="none" w:sz="0" w:space="0" w:color="auto"/>
            <w:bottom w:val="none" w:sz="0" w:space="0" w:color="auto"/>
            <w:right w:val="none" w:sz="0" w:space="0" w:color="auto"/>
          </w:divBdr>
        </w:div>
        <w:div w:id="932784657">
          <w:marLeft w:val="0"/>
          <w:marRight w:val="0"/>
          <w:marTop w:val="0"/>
          <w:marBottom w:val="0"/>
          <w:divBdr>
            <w:top w:val="none" w:sz="0" w:space="0" w:color="auto"/>
            <w:left w:val="none" w:sz="0" w:space="0" w:color="auto"/>
            <w:bottom w:val="none" w:sz="0" w:space="0" w:color="auto"/>
            <w:right w:val="none" w:sz="0" w:space="0" w:color="auto"/>
          </w:divBdr>
        </w:div>
        <w:div w:id="947737617">
          <w:marLeft w:val="0"/>
          <w:marRight w:val="0"/>
          <w:marTop w:val="0"/>
          <w:marBottom w:val="0"/>
          <w:divBdr>
            <w:top w:val="none" w:sz="0" w:space="0" w:color="auto"/>
            <w:left w:val="none" w:sz="0" w:space="0" w:color="auto"/>
            <w:bottom w:val="none" w:sz="0" w:space="0" w:color="auto"/>
            <w:right w:val="none" w:sz="0" w:space="0" w:color="auto"/>
          </w:divBdr>
        </w:div>
        <w:div w:id="949044248">
          <w:marLeft w:val="0"/>
          <w:marRight w:val="0"/>
          <w:marTop w:val="0"/>
          <w:marBottom w:val="0"/>
          <w:divBdr>
            <w:top w:val="none" w:sz="0" w:space="0" w:color="auto"/>
            <w:left w:val="none" w:sz="0" w:space="0" w:color="auto"/>
            <w:bottom w:val="none" w:sz="0" w:space="0" w:color="auto"/>
            <w:right w:val="none" w:sz="0" w:space="0" w:color="auto"/>
          </w:divBdr>
        </w:div>
        <w:div w:id="1005478075">
          <w:marLeft w:val="0"/>
          <w:marRight w:val="0"/>
          <w:marTop w:val="0"/>
          <w:marBottom w:val="0"/>
          <w:divBdr>
            <w:top w:val="none" w:sz="0" w:space="0" w:color="auto"/>
            <w:left w:val="none" w:sz="0" w:space="0" w:color="auto"/>
            <w:bottom w:val="none" w:sz="0" w:space="0" w:color="auto"/>
            <w:right w:val="none" w:sz="0" w:space="0" w:color="auto"/>
          </w:divBdr>
        </w:div>
        <w:div w:id="1090388580">
          <w:marLeft w:val="0"/>
          <w:marRight w:val="0"/>
          <w:marTop w:val="0"/>
          <w:marBottom w:val="0"/>
          <w:divBdr>
            <w:top w:val="none" w:sz="0" w:space="0" w:color="auto"/>
            <w:left w:val="none" w:sz="0" w:space="0" w:color="auto"/>
            <w:bottom w:val="none" w:sz="0" w:space="0" w:color="auto"/>
            <w:right w:val="none" w:sz="0" w:space="0" w:color="auto"/>
          </w:divBdr>
        </w:div>
        <w:div w:id="1091927494">
          <w:marLeft w:val="0"/>
          <w:marRight w:val="0"/>
          <w:marTop w:val="0"/>
          <w:marBottom w:val="0"/>
          <w:divBdr>
            <w:top w:val="none" w:sz="0" w:space="0" w:color="auto"/>
            <w:left w:val="none" w:sz="0" w:space="0" w:color="auto"/>
            <w:bottom w:val="none" w:sz="0" w:space="0" w:color="auto"/>
            <w:right w:val="none" w:sz="0" w:space="0" w:color="auto"/>
          </w:divBdr>
        </w:div>
        <w:div w:id="1341463991">
          <w:marLeft w:val="0"/>
          <w:marRight w:val="0"/>
          <w:marTop w:val="0"/>
          <w:marBottom w:val="0"/>
          <w:divBdr>
            <w:top w:val="none" w:sz="0" w:space="0" w:color="auto"/>
            <w:left w:val="none" w:sz="0" w:space="0" w:color="auto"/>
            <w:bottom w:val="none" w:sz="0" w:space="0" w:color="auto"/>
            <w:right w:val="none" w:sz="0" w:space="0" w:color="auto"/>
          </w:divBdr>
        </w:div>
        <w:div w:id="1497766103">
          <w:marLeft w:val="0"/>
          <w:marRight w:val="0"/>
          <w:marTop w:val="0"/>
          <w:marBottom w:val="0"/>
          <w:divBdr>
            <w:top w:val="none" w:sz="0" w:space="0" w:color="auto"/>
            <w:left w:val="none" w:sz="0" w:space="0" w:color="auto"/>
            <w:bottom w:val="none" w:sz="0" w:space="0" w:color="auto"/>
            <w:right w:val="none" w:sz="0" w:space="0" w:color="auto"/>
          </w:divBdr>
        </w:div>
        <w:div w:id="1638223603">
          <w:marLeft w:val="0"/>
          <w:marRight w:val="0"/>
          <w:marTop w:val="0"/>
          <w:marBottom w:val="0"/>
          <w:divBdr>
            <w:top w:val="none" w:sz="0" w:space="0" w:color="auto"/>
            <w:left w:val="none" w:sz="0" w:space="0" w:color="auto"/>
            <w:bottom w:val="none" w:sz="0" w:space="0" w:color="auto"/>
            <w:right w:val="none" w:sz="0" w:space="0" w:color="auto"/>
          </w:divBdr>
        </w:div>
        <w:div w:id="1697852577">
          <w:marLeft w:val="0"/>
          <w:marRight w:val="0"/>
          <w:marTop w:val="0"/>
          <w:marBottom w:val="0"/>
          <w:divBdr>
            <w:top w:val="none" w:sz="0" w:space="0" w:color="auto"/>
            <w:left w:val="none" w:sz="0" w:space="0" w:color="auto"/>
            <w:bottom w:val="none" w:sz="0" w:space="0" w:color="auto"/>
            <w:right w:val="none" w:sz="0" w:space="0" w:color="auto"/>
          </w:divBdr>
        </w:div>
        <w:div w:id="1726105205">
          <w:marLeft w:val="0"/>
          <w:marRight w:val="0"/>
          <w:marTop w:val="0"/>
          <w:marBottom w:val="0"/>
          <w:divBdr>
            <w:top w:val="none" w:sz="0" w:space="0" w:color="auto"/>
            <w:left w:val="none" w:sz="0" w:space="0" w:color="auto"/>
            <w:bottom w:val="none" w:sz="0" w:space="0" w:color="auto"/>
            <w:right w:val="none" w:sz="0" w:space="0" w:color="auto"/>
          </w:divBdr>
        </w:div>
        <w:div w:id="1918400311">
          <w:marLeft w:val="0"/>
          <w:marRight w:val="0"/>
          <w:marTop w:val="0"/>
          <w:marBottom w:val="0"/>
          <w:divBdr>
            <w:top w:val="none" w:sz="0" w:space="0" w:color="auto"/>
            <w:left w:val="none" w:sz="0" w:space="0" w:color="auto"/>
            <w:bottom w:val="none" w:sz="0" w:space="0" w:color="auto"/>
            <w:right w:val="none" w:sz="0" w:space="0" w:color="auto"/>
          </w:divBdr>
        </w:div>
        <w:div w:id="1922173186">
          <w:marLeft w:val="0"/>
          <w:marRight w:val="0"/>
          <w:marTop w:val="0"/>
          <w:marBottom w:val="0"/>
          <w:divBdr>
            <w:top w:val="none" w:sz="0" w:space="0" w:color="auto"/>
            <w:left w:val="none" w:sz="0" w:space="0" w:color="auto"/>
            <w:bottom w:val="none" w:sz="0" w:space="0" w:color="auto"/>
            <w:right w:val="none" w:sz="0" w:space="0" w:color="auto"/>
          </w:divBdr>
        </w:div>
        <w:div w:id="1925338533">
          <w:marLeft w:val="0"/>
          <w:marRight w:val="0"/>
          <w:marTop w:val="0"/>
          <w:marBottom w:val="0"/>
          <w:divBdr>
            <w:top w:val="none" w:sz="0" w:space="0" w:color="auto"/>
            <w:left w:val="none" w:sz="0" w:space="0" w:color="auto"/>
            <w:bottom w:val="none" w:sz="0" w:space="0" w:color="auto"/>
            <w:right w:val="none" w:sz="0" w:space="0" w:color="auto"/>
          </w:divBdr>
        </w:div>
        <w:div w:id="2130734461">
          <w:marLeft w:val="0"/>
          <w:marRight w:val="0"/>
          <w:marTop w:val="0"/>
          <w:marBottom w:val="0"/>
          <w:divBdr>
            <w:top w:val="none" w:sz="0" w:space="0" w:color="auto"/>
            <w:left w:val="none" w:sz="0" w:space="0" w:color="auto"/>
            <w:bottom w:val="none" w:sz="0" w:space="0" w:color="auto"/>
            <w:right w:val="none" w:sz="0" w:space="0" w:color="auto"/>
          </w:divBdr>
        </w:div>
        <w:div w:id="2133549712">
          <w:marLeft w:val="0"/>
          <w:marRight w:val="0"/>
          <w:marTop w:val="0"/>
          <w:marBottom w:val="0"/>
          <w:divBdr>
            <w:top w:val="none" w:sz="0" w:space="0" w:color="auto"/>
            <w:left w:val="none" w:sz="0" w:space="0" w:color="auto"/>
            <w:bottom w:val="none" w:sz="0" w:space="0" w:color="auto"/>
            <w:right w:val="none" w:sz="0" w:space="0" w:color="auto"/>
          </w:divBdr>
        </w:div>
      </w:divsChild>
    </w:div>
    <w:div w:id="830414373">
      <w:bodyDiv w:val="1"/>
      <w:marLeft w:val="0"/>
      <w:marRight w:val="0"/>
      <w:marTop w:val="0"/>
      <w:marBottom w:val="0"/>
      <w:divBdr>
        <w:top w:val="none" w:sz="0" w:space="0" w:color="auto"/>
        <w:left w:val="none" w:sz="0" w:space="0" w:color="auto"/>
        <w:bottom w:val="none" w:sz="0" w:space="0" w:color="auto"/>
        <w:right w:val="none" w:sz="0" w:space="0" w:color="auto"/>
      </w:divBdr>
    </w:div>
    <w:div w:id="1515876190">
      <w:bodyDiv w:val="1"/>
      <w:marLeft w:val="0"/>
      <w:marRight w:val="0"/>
      <w:marTop w:val="0"/>
      <w:marBottom w:val="0"/>
      <w:divBdr>
        <w:top w:val="none" w:sz="0" w:space="0" w:color="auto"/>
        <w:left w:val="none" w:sz="0" w:space="0" w:color="auto"/>
        <w:bottom w:val="none" w:sz="0" w:space="0" w:color="auto"/>
        <w:right w:val="none" w:sz="0" w:space="0" w:color="auto"/>
      </w:divBdr>
      <w:divsChild>
        <w:div w:id="181749064">
          <w:marLeft w:val="0"/>
          <w:marRight w:val="0"/>
          <w:marTop w:val="0"/>
          <w:marBottom w:val="0"/>
          <w:divBdr>
            <w:top w:val="none" w:sz="0" w:space="0" w:color="auto"/>
            <w:left w:val="none" w:sz="0" w:space="0" w:color="auto"/>
            <w:bottom w:val="none" w:sz="0" w:space="0" w:color="auto"/>
            <w:right w:val="none" w:sz="0" w:space="0" w:color="auto"/>
          </w:divBdr>
        </w:div>
        <w:div w:id="209194586">
          <w:marLeft w:val="0"/>
          <w:marRight w:val="0"/>
          <w:marTop w:val="0"/>
          <w:marBottom w:val="0"/>
          <w:divBdr>
            <w:top w:val="none" w:sz="0" w:space="0" w:color="auto"/>
            <w:left w:val="none" w:sz="0" w:space="0" w:color="auto"/>
            <w:bottom w:val="none" w:sz="0" w:space="0" w:color="auto"/>
            <w:right w:val="none" w:sz="0" w:space="0" w:color="auto"/>
          </w:divBdr>
        </w:div>
        <w:div w:id="271980429">
          <w:marLeft w:val="0"/>
          <w:marRight w:val="0"/>
          <w:marTop w:val="0"/>
          <w:marBottom w:val="0"/>
          <w:divBdr>
            <w:top w:val="none" w:sz="0" w:space="0" w:color="auto"/>
            <w:left w:val="none" w:sz="0" w:space="0" w:color="auto"/>
            <w:bottom w:val="none" w:sz="0" w:space="0" w:color="auto"/>
            <w:right w:val="none" w:sz="0" w:space="0" w:color="auto"/>
          </w:divBdr>
        </w:div>
        <w:div w:id="379978941">
          <w:marLeft w:val="0"/>
          <w:marRight w:val="0"/>
          <w:marTop w:val="0"/>
          <w:marBottom w:val="0"/>
          <w:divBdr>
            <w:top w:val="none" w:sz="0" w:space="0" w:color="auto"/>
            <w:left w:val="none" w:sz="0" w:space="0" w:color="auto"/>
            <w:bottom w:val="none" w:sz="0" w:space="0" w:color="auto"/>
            <w:right w:val="none" w:sz="0" w:space="0" w:color="auto"/>
          </w:divBdr>
        </w:div>
        <w:div w:id="398358284">
          <w:marLeft w:val="0"/>
          <w:marRight w:val="0"/>
          <w:marTop w:val="0"/>
          <w:marBottom w:val="0"/>
          <w:divBdr>
            <w:top w:val="none" w:sz="0" w:space="0" w:color="auto"/>
            <w:left w:val="none" w:sz="0" w:space="0" w:color="auto"/>
            <w:bottom w:val="none" w:sz="0" w:space="0" w:color="auto"/>
            <w:right w:val="none" w:sz="0" w:space="0" w:color="auto"/>
          </w:divBdr>
        </w:div>
        <w:div w:id="468211627">
          <w:marLeft w:val="0"/>
          <w:marRight w:val="0"/>
          <w:marTop w:val="0"/>
          <w:marBottom w:val="0"/>
          <w:divBdr>
            <w:top w:val="none" w:sz="0" w:space="0" w:color="auto"/>
            <w:left w:val="none" w:sz="0" w:space="0" w:color="auto"/>
            <w:bottom w:val="none" w:sz="0" w:space="0" w:color="auto"/>
            <w:right w:val="none" w:sz="0" w:space="0" w:color="auto"/>
          </w:divBdr>
        </w:div>
        <w:div w:id="513540990">
          <w:marLeft w:val="0"/>
          <w:marRight w:val="0"/>
          <w:marTop w:val="0"/>
          <w:marBottom w:val="0"/>
          <w:divBdr>
            <w:top w:val="none" w:sz="0" w:space="0" w:color="auto"/>
            <w:left w:val="none" w:sz="0" w:space="0" w:color="auto"/>
            <w:bottom w:val="none" w:sz="0" w:space="0" w:color="auto"/>
            <w:right w:val="none" w:sz="0" w:space="0" w:color="auto"/>
          </w:divBdr>
        </w:div>
        <w:div w:id="549922850">
          <w:marLeft w:val="0"/>
          <w:marRight w:val="0"/>
          <w:marTop w:val="0"/>
          <w:marBottom w:val="0"/>
          <w:divBdr>
            <w:top w:val="none" w:sz="0" w:space="0" w:color="auto"/>
            <w:left w:val="none" w:sz="0" w:space="0" w:color="auto"/>
            <w:bottom w:val="none" w:sz="0" w:space="0" w:color="auto"/>
            <w:right w:val="none" w:sz="0" w:space="0" w:color="auto"/>
          </w:divBdr>
        </w:div>
        <w:div w:id="559824349">
          <w:marLeft w:val="0"/>
          <w:marRight w:val="0"/>
          <w:marTop w:val="0"/>
          <w:marBottom w:val="0"/>
          <w:divBdr>
            <w:top w:val="none" w:sz="0" w:space="0" w:color="auto"/>
            <w:left w:val="none" w:sz="0" w:space="0" w:color="auto"/>
            <w:bottom w:val="none" w:sz="0" w:space="0" w:color="auto"/>
            <w:right w:val="none" w:sz="0" w:space="0" w:color="auto"/>
          </w:divBdr>
        </w:div>
        <w:div w:id="1012604250">
          <w:marLeft w:val="0"/>
          <w:marRight w:val="0"/>
          <w:marTop w:val="0"/>
          <w:marBottom w:val="0"/>
          <w:divBdr>
            <w:top w:val="none" w:sz="0" w:space="0" w:color="auto"/>
            <w:left w:val="none" w:sz="0" w:space="0" w:color="auto"/>
            <w:bottom w:val="none" w:sz="0" w:space="0" w:color="auto"/>
            <w:right w:val="none" w:sz="0" w:space="0" w:color="auto"/>
          </w:divBdr>
        </w:div>
        <w:div w:id="1110704715">
          <w:marLeft w:val="0"/>
          <w:marRight w:val="0"/>
          <w:marTop w:val="0"/>
          <w:marBottom w:val="0"/>
          <w:divBdr>
            <w:top w:val="none" w:sz="0" w:space="0" w:color="auto"/>
            <w:left w:val="none" w:sz="0" w:space="0" w:color="auto"/>
            <w:bottom w:val="none" w:sz="0" w:space="0" w:color="auto"/>
            <w:right w:val="none" w:sz="0" w:space="0" w:color="auto"/>
          </w:divBdr>
        </w:div>
        <w:div w:id="1375545207">
          <w:marLeft w:val="0"/>
          <w:marRight w:val="0"/>
          <w:marTop w:val="0"/>
          <w:marBottom w:val="0"/>
          <w:divBdr>
            <w:top w:val="none" w:sz="0" w:space="0" w:color="auto"/>
            <w:left w:val="none" w:sz="0" w:space="0" w:color="auto"/>
            <w:bottom w:val="none" w:sz="0" w:space="0" w:color="auto"/>
            <w:right w:val="none" w:sz="0" w:space="0" w:color="auto"/>
          </w:divBdr>
        </w:div>
        <w:div w:id="1576624312">
          <w:marLeft w:val="0"/>
          <w:marRight w:val="0"/>
          <w:marTop w:val="0"/>
          <w:marBottom w:val="0"/>
          <w:divBdr>
            <w:top w:val="none" w:sz="0" w:space="0" w:color="auto"/>
            <w:left w:val="none" w:sz="0" w:space="0" w:color="auto"/>
            <w:bottom w:val="none" w:sz="0" w:space="0" w:color="auto"/>
            <w:right w:val="none" w:sz="0" w:space="0" w:color="auto"/>
          </w:divBdr>
        </w:div>
        <w:div w:id="1580485821">
          <w:marLeft w:val="0"/>
          <w:marRight w:val="0"/>
          <w:marTop w:val="0"/>
          <w:marBottom w:val="0"/>
          <w:divBdr>
            <w:top w:val="none" w:sz="0" w:space="0" w:color="auto"/>
            <w:left w:val="none" w:sz="0" w:space="0" w:color="auto"/>
            <w:bottom w:val="none" w:sz="0" w:space="0" w:color="auto"/>
            <w:right w:val="none" w:sz="0" w:space="0" w:color="auto"/>
          </w:divBdr>
        </w:div>
        <w:div w:id="1694266455">
          <w:marLeft w:val="0"/>
          <w:marRight w:val="0"/>
          <w:marTop w:val="0"/>
          <w:marBottom w:val="0"/>
          <w:divBdr>
            <w:top w:val="none" w:sz="0" w:space="0" w:color="auto"/>
            <w:left w:val="none" w:sz="0" w:space="0" w:color="auto"/>
            <w:bottom w:val="none" w:sz="0" w:space="0" w:color="auto"/>
            <w:right w:val="none" w:sz="0" w:space="0" w:color="auto"/>
          </w:divBdr>
        </w:div>
        <w:div w:id="1712337131">
          <w:marLeft w:val="0"/>
          <w:marRight w:val="0"/>
          <w:marTop w:val="0"/>
          <w:marBottom w:val="0"/>
          <w:divBdr>
            <w:top w:val="none" w:sz="0" w:space="0" w:color="auto"/>
            <w:left w:val="none" w:sz="0" w:space="0" w:color="auto"/>
            <w:bottom w:val="none" w:sz="0" w:space="0" w:color="auto"/>
            <w:right w:val="none" w:sz="0" w:space="0" w:color="auto"/>
          </w:divBdr>
        </w:div>
        <w:div w:id="1865822719">
          <w:marLeft w:val="0"/>
          <w:marRight w:val="0"/>
          <w:marTop w:val="0"/>
          <w:marBottom w:val="0"/>
          <w:divBdr>
            <w:top w:val="none" w:sz="0" w:space="0" w:color="auto"/>
            <w:left w:val="none" w:sz="0" w:space="0" w:color="auto"/>
            <w:bottom w:val="none" w:sz="0" w:space="0" w:color="auto"/>
            <w:right w:val="none" w:sz="0" w:space="0" w:color="auto"/>
          </w:divBdr>
        </w:div>
        <w:div w:id="2030791880">
          <w:marLeft w:val="0"/>
          <w:marRight w:val="0"/>
          <w:marTop w:val="0"/>
          <w:marBottom w:val="0"/>
          <w:divBdr>
            <w:top w:val="none" w:sz="0" w:space="0" w:color="auto"/>
            <w:left w:val="none" w:sz="0" w:space="0" w:color="auto"/>
            <w:bottom w:val="none" w:sz="0" w:space="0" w:color="auto"/>
            <w:right w:val="none" w:sz="0" w:space="0" w:color="auto"/>
          </w:divBdr>
        </w:div>
      </w:divsChild>
    </w:div>
    <w:div w:id="17835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D685CFD9A14AC79B70209F948C14A2"/>
        <w:category>
          <w:name w:val="Yleiset"/>
          <w:gallery w:val="placeholder"/>
        </w:category>
        <w:types>
          <w:type w:val="bbPlcHdr"/>
        </w:types>
        <w:behaviors>
          <w:behavior w:val="content"/>
        </w:behaviors>
        <w:guid w:val="{07E3273A-BDB6-484F-B364-AC5513B51129}"/>
      </w:docPartPr>
      <w:docPartBody>
        <w:p w:rsidR="004E5425" w:rsidRDefault="004E5425" w:rsidP="004E5425">
          <w:pPr>
            <w:pStyle w:val="33D685CFD9A14AC79B70209F948C14A2"/>
          </w:pPr>
          <w:r>
            <w:rPr>
              <w:rStyle w:val="Paikkamerkkiteksti"/>
              <w:sz w:val="18"/>
              <w:szCs w:val="18"/>
            </w:rPr>
            <w:t>pp.</w:t>
          </w:r>
          <w:r w:rsidRPr="003A2D69">
            <w:rPr>
              <w:rStyle w:val="Paikkamerkkiteksti"/>
              <w:sz w:val="18"/>
              <w:szCs w:val="18"/>
            </w:rPr>
            <w:t>kk.vvvv</w:t>
          </w:r>
        </w:p>
      </w:docPartBody>
    </w:docPart>
    <w:docPart>
      <w:docPartPr>
        <w:name w:val="32AD9DB42FB3416CA8C54C69AB16E79A"/>
        <w:category>
          <w:name w:val="General"/>
          <w:gallery w:val="placeholder"/>
        </w:category>
        <w:types>
          <w:type w:val="bbPlcHdr"/>
        </w:types>
        <w:behaviors>
          <w:behavior w:val="content"/>
        </w:behaviors>
        <w:guid w:val="{1C7CAD4E-3B04-43F8-BAA7-82E5B4655317}"/>
      </w:docPartPr>
      <w:docPartBody>
        <w:p w:rsidR="00E17FF5" w:rsidRDefault="002C204E" w:rsidP="002C204E">
          <w:pPr>
            <w:pStyle w:val="32AD9DB42FB3416CA8C54C69AB16E79A"/>
          </w:pPr>
          <w:r>
            <w:rPr>
              <w:rStyle w:val="Paikkamerkkiteksti"/>
              <w:sz w:val="18"/>
              <w:szCs w:val="18"/>
            </w:rPr>
            <w:t>pp.</w:t>
          </w:r>
          <w:r w:rsidRPr="003A2D69">
            <w:rPr>
              <w:rStyle w:val="Paikkamerkkiteksti"/>
              <w:sz w:val="18"/>
              <w:szCs w:val="18"/>
            </w:rPr>
            <w:t>kk.vvvv</w:t>
          </w:r>
        </w:p>
      </w:docPartBody>
    </w:docPart>
    <w:docPart>
      <w:docPartPr>
        <w:name w:val="F917C7E8F4E64C1B8107936B4F99C466"/>
        <w:category>
          <w:name w:val="General"/>
          <w:gallery w:val="placeholder"/>
        </w:category>
        <w:types>
          <w:type w:val="bbPlcHdr"/>
        </w:types>
        <w:behaviors>
          <w:behavior w:val="content"/>
        </w:behaviors>
        <w:guid w:val="{4FC2FB34-966B-4378-9776-2E7C89A80898}"/>
      </w:docPartPr>
      <w:docPartBody>
        <w:p w:rsidR="00E17FF5" w:rsidRDefault="002C204E" w:rsidP="002C204E">
          <w:pPr>
            <w:pStyle w:val="F917C7E8F4E64C1B8107936B4F99C466"/>
          </w:pPr>
          <w:r>
            <w:rPr>
              <w:rStyle w:val="Paikkamerkkiteksti"/>
              <w:sz w:val="18"/>
              <w:szCs w:val="18"/>
            </w:rPr>
            <w:t>pp.</w:t>
          </w:r>
          <w:r w:rsidRPr="003A2D69">
            <w:rPr>
              <w:rStyle w:val="Paikkamerkkiteksti"/>
              <w:sz w:val="18"/>
              <w:szCs w:val="18"/>
            </w:rPr>
            <w:t>kk.vvvv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86"/>
    <w:rsid w:val="0025131E"/>
    <w:rsid w:val="0027075F"/>
    <w:rsid w:val="002C204E"/>
    <w:rsid w:val="003D097D"/>
    <w:rsid w:val="004E5425"/>
    <w:rsid w:val="00552386"/>
    <w:rsid w:val="00625E4A"/>
    <w:rsid w:val="0099321D"/>
    <w:rsid w:val="00AC42BD"/>
    <w:rsid w:val="00D30C11"/>
    <w:rsid w:val="00E17FF5"/>
    <w:rsid w:val="00E73AB3"/>
    <w:rsid w:val="00E955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C204E"/>
    <w:rPr>
      <w:color w:val="808080"/>
    </w:rPr>
  </w:style>
  <w:style w:type="paragraph" w:customStyle="1" w:styleId="33D685CFD9A14AC79B70209F948C14A2">
    <w:name w:val="33D685CFD9A14AC79B70209F948C14A2"/>
    <w:rsid w:val="004E5425"/>
    <w:pPr>
      <w:spacing w:after="160" w:line="259" w:lineRule="auto"/>
    </w:pPr>
    <w:rPr>
      <w:lang w:val="en-US" w:eastAsia="en-US"/>
    </w:rPr>
  </w:style>
  <w:style w:type="paragraph" w:customStyle="1" w:styleId="32AD9DB42FB3416CA8C54C69AB16E79A">
    <w:name w:val="32AD9DB42FB3416CA8C54C69AB16E79A"/>
    <w:rsid w:val="002C204E"/>
    <w:pPr>
      <w:spacing w:after="160" w:line="259" w:lineRule="auto"/>
    </w:pPr>
  </w:style>
  <w:style w:type="paragraph" w:customStyle="1" w:styleId="F917C7E8F4E64C1B8107936B4F99C466">
    <w:name w:val="F917C7E8F4E64C1B8107936B4F99C466"/>
    <w:rsid w:val="002C20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97B9-F634-44AD-B6F4-78D5CBE0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1318</Words>
  <Characters>10678</Characters>
  <Application>Microsoft Office Word</Application>
  <DocSecurity>0</DocSecurity>
  <Lines>88</Lines>
  <Paragraphs>23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Hakemus yksityisen terveydenhuollon palvelujen antamiseen LHSTO017_FI</vt:lpstr>
      <vt:lpstr>Hakemus yksityisen terveydenhuollon palvelujen antamiseen LHSTO017_FI</vt:lpstr>
    </vt:vector>
  </TitlesOfParts>
  <Company/>
  <LinksUpToDate>false</LinksUpToDate>
  <CharactersWithSpaces>11973</CharactersWithSpaces>
  <SharedDoc>false</SharedDoc>
  <HLinks>
    <vt:vector size="30" baseType="variant">
      <vt:variant>
        <vt:i4>1376307</vt:i4>
      </vt:variant>
      <vt:variant>
        <vt:i4>274</vt:i4>
      </vt:variant>
      <vt:variant>
        <vt:i4>0</vt:i4>
      </vt:variant>
      <vt:variant>
        <vt:i4>5</vt:i4>
      </vt:variant>
      <vt:variant>
        <vt:lpwstr>mailto:kirjaamo@valvira.fi</vt:lpwstr>
      </vt:variant>
      <vt:variant>
        <vt:lpwstr/>
      </vt:variant>
      <vt:variant>
        <vt:i4>1376307</vt:i4>
      </vt:variant>
      <vt:variant>
        <vt:i4>9</vt:i4>
      </vt:variant>
      <vt:variant>
        <vt:i4>0</vt:i4>
      </vt:variant>
      <vt:variant>
        <vt:i4>5</vt:i4>
      </vt:variant>
      <vt:variant>
        <vt:lpwstr>mailto:kirjaamo@valvira.fi</vt:lpwstr>
      </vt:variant>
      <vt:variant>
        <vt:lpwstr/>
      </vt:variant>
      <vt:variant>
        <vt:i4>1376307</vt:i4>
      </vt:variant>
      <vt:variant>
        <vt:i4>3</vt:i4>
      </vt:variant>
      <vt:variant>
        <vt:i4>0</vt:i4>
      </vt:variant>
      <vt:variant>
        <vt:i4>5</vt:i4>
      </vt:variant>
      <vt:variant>
        <vt:lpwstr>mailto:kirjaamo@valvira.fi</vt:lpwstr>
      </vt:variant>
      <vt:variant>
        <vt:lpwstr/>
      </vt:variant>
      <vt:variant>
        <vt:i4>7340146</vt:i4>
      </vt:variant>
      <vt:variant>
        <vt:i4>-1</vt:i4>
      </vt:variant>
      <vt:variant>
        <vt:i4>1041</vt:i4>
      </vt:variant>
      <vt:variant>
        <vt:i4>4</vt:i4>
      </vt:variant>
      <vt:variant>
        <vt:lpwstr>http://www.valvira.fi/</vt:lpwstr>
      </vt:variant>
      <vt:variant>
        <vt:lpwstr/>
      </vt:variant>
      <vt:variant>
        <vt:i4>2424959</vt:i4>
      </vt:variant>
      <vt:variant>
        <vt:i4>-1</vt:i4>
      </vt:variant>
      <vt:variant>
        <vt:i4>1041</vt:i4>
      </vt:variant>
      <vt:variant>
        <vt:i4>1</vt:i4>
      </vt:variant>
      <vt:variant>
        <vt:lpwstr>http://www.valvira.fi/files/interface_images/valvira_logo.gif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Soleiver Tiina (STUK)</dc:creator>
  <cp:keywords/>
  <cp:lastModifiedBy>Ollila Arja (STUK)</cp:lastModifiedBy>
  <cp:revision>2</cp:revision>
  <cp:lastPrinted>2019-12-03T13:01:00Z</cp:lastPrinted>
  <dcterms:created xsi:type="dcterms:W3CDTF">2023-02-28T07:36:00Z</dcterms:created>
  <dcterms:modified xsi:type="dcterms:W3CDTF">2023-02-28T07:36:00Z</dcterms:modified>
</cp:coreProperties>
</file>